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3AD" w:rsidRPr="003928A7" w:rsidRDefault="008B33AD" w:rsidP="00AB70C8">
      <w:pPr>
        <w:pStyle w:val="a3"/>
        <w:jc w:val="center"/>
        <w:rPr>
          <w:b/>
          <w:caps/>
          <w:lang w:val="kk-KZ"/>
        </w:rPr>
      </w:pPr>
      <w:r w:rsidRPr="003928A7">
        <w:rPr>
          <w:b/>
          <w:lang w:val="kk-KZ"/>
        </w:rPr>
        <w:t>ҚАЗАҚСТАН РЕСПУБЛИКАСЫ БІЛІМ ЖӘНЕ ҒЫЛЫМ МИНИСТРЛІГІ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ӘЛ ФАРАБИ АТЫНДАҒЫ ҚАЗАҚ ҰЛТТЫҚ УНИВЕРСИТЕТІ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Экономика және бизнес жоғары мектебі</w:t>
      </w:r>
    </w:p>
    <w:p w:rsidR="008B33AD" w:rsidRPr="003928A7" w:rsidRDefault="008B33AD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Қаржы </w:t>
      </w:r>
      <w:r w:rsidR="009C3A02" w:rsidRPr="003928A7">
        <w:rPr>
          <w:rFonts w:ascii="Times New Roman" w:hAnsi="Times New Roman"/>
          <w:b/>
          <w:sz w:val="24"/>
          <w:szCs w:val="24"/>
          <w:lang w:val="kk-KZ"/>
        </w:rPr>
        <w:t xml:space="preserve">және есеп 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>кафедрасы</w:t>
      </w:r>
    </w:p>
    <w:p w:rsidR="008B33AD" w:rsidRPr="003928A7" w:rsidRDefault="009C3A02" w:rsidP="00AB70C8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«</w:t>
      </w:r>
      <w:r w:rsidR="00747C0F" w:rsidRPr="003928A7">
        <w:rPr>
          <w:rFonts w:ascii="Times New Roman" w:eastAsia="Times New Roman" w:hAnsi="Times New Roman"/>
          <w:b/>
          <w:sz w:val="24"/>
          <w:szCs w:val="24"/>
          <w:lang w:val="kk-KZ" w:eastAsia="zh-CN"/>
        </w:rPr>
        <w:t>Қаржы – 6В040106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» </w:t>
      </w:r>
      <w:r w:rsidR="008B33AD" w:rsidRPr="003928A7">
        <w:rPr>
          <w:rFonts w:ascii="Times New Roman" w:hAnsi="Times New Roman"/>
          <w:b/>
          <w:sz w:val="24"/>
          <w:szCs w:val="24"/>
          <w:lang w:val="kk-KZ"/>
        </w:rPr>
        <w:t>мамандығы үшін</w:t>
      </w:r>
    </w:p>
    <w:p w:rsidR="00297354" w:rsidRPr="003928A7" w:rsidRDefault="00672C8F" w:rsidP="00AB70C8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CF 4305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Pr="003928A7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«Сандық қаржы» </w:t>
      </w:r>
      <w:r w:rsidR="00487371">
        <w:rPr>
          <w:rFonts w:ascii="Times New Roman" w:hAnsi="Times New Roman"/>
          <w:b/>
          <w:bCs/>
          <w:spacing w:val="-20"/>
          <w:sz w:val="24"/>
          <w:szCs w:val="24"/>
          <w:lang w:val="kk-KZ"/>
        </w:rPr>
        <w:t xml:space="preserve"> </w:t>
      </w:r>
      <w:r w:rsidR="00297354" w:rsidRPr="003928A7">
        <w:rPr>
          <w:rFonts w:ascii="Times New Roman" w:hAnsi="Times New Roman"/>
          <w:b/>
          <w:sz w:val="24"/>
          <w:szCs w:val="24"/>
          <w:lang w:val="kk-KZ"/>
        </w:rPr>
        <w:t>пəнінен дәрістік тезис</w:t>
      </w:r>
    </w:p>
    <w:p w:rsidR="00087EB7" w:rsidRPr="003928A7" w:rsidRDefault="00087EB7" w:rsidP="00603C8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223C5E" w:rsidRPr="003928A7" w:rsidRDefault="00223C5E" w:rsidP="007E2E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17AB4" w:rsidRPr="003928A7" w:rsidRDefault="00317AB4" w:rsidP="00317AB4">
      <w:pPr>
        <w:snapToGri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kk-KZ" w:eastAsia="ar-SA"/>
        </w:rPr>
      </w:pPr>
      <w:r w:rsidRPr="003928A7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>4-тақырып.</w:t>
      </w:r>
      <w:r w:rsidRPr="003928A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3928A7">
        <w:rPr>
          <w:rFonts w:ascii="Times New Roman" w:eastAsia="Times New Roman" w:hAnsi="Times New Roman"/>
          <w:b/>
          <w:sz w:val="24"/>
          <w:szCs w:val="24"/>
          <w:lang w:val="kk-KZ"/>
        </w:rPr>
        <w:t>Банктік емес несиелік ұйымдарда төлем операцияларын жүзеге асыру технологиялары</w:t>
      </w:r>
    </w:p>
    <w:p w:rsidR="00317AB4" w:rsidRPr="003928A7" w:rsidRDefault="00317AB4" w:rsidP="00317AB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317AB4" w:rsidRPr="003928A7" w:rsidRDefault="00317AB4" w:rsidP="00317AB4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Дәріс сабағының мақсаты: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928A7">
        <w:rPr>
          <w:rFonts w:ascii="Times New Roman" w:eastAsia="Times New Roman" w:hAnsi="Times New Roman"/>
          <w:sz w:val="24"/>
          <w:szCs w:val="24"/>
          <w:lang w:val="kk-KZ"/>
        </w:rPr>
        <w:t>Қазақстан Республикасы Ұлттық Банкінің перспективалы төлем жүйесіндегі есеп айырысулар мен төлемдерді жүргізудің жаңа технологиялары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н анықтау </w:t>
      </w:r>
    </w:p>
    <w:p w:rsidR="00317AB4" w:rsidRPr="003928A7" w:rsidRDefault="00317AB4" w:rsidP="00317AB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Өткізілу нысаны: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Дискуссия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баяндама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3928A7">
        <w:rPr>
          <w:rFonts w:ascii="Times New Roman" w:eastAsia="TimesNewRoman" w:hAnsi="Times New Roman"/>
          <w:sz w:val="24"/>
          <w:szCs w:val="24"/>
          <w:lang w:val="kk-KZ"/>
        </w:rPr>
        <w:t>презентация</w:t>
      </w:r>
    </w:p>
    <w:p w:rsidR="00317AB4" w:rsidRPr="003928A7" w:rsidRDefault="00317AB4" w:rsidP="00317AB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Қарастырылатын негізгі сұрақтар мен қысқаша мазмұны:</w:t>
      </w:r>
    </w:p>
    <w:p w:rsidR="00317AB4" w:rsidRPr="003928A7" w:rsidRDefault="00317AB4" w:rsidP="00317AB4">
      <w:pPr>
        <w:snapToGri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3928A7">
        <w:rPr>
          <w:rFonts w:ascii="Times New Roman" w:eastAsia="Times New Roman" w:hAnsi="Times New Roman"/>
          <w:sz w:val="24"/>
          <w:szCs w:val="24"/>
          <w:lang w:val="kk-KZ"/>
        </w:rPr>
        <w:t>Банктік емес несиелік ұйымдарда төлем операцияларын жүзеге асыру технологиялары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3928A7">
        <w:rPr>
          <w:rFonts w:ascii="Times New Roman" w:eastAsia="Times New Roman" w:hAnsi="Times New Roman"/>
          <w:sz w:val="24"/>
          <w:szCs w:val="24"/>
          <w:lang w:val="kk-KZ"/>
        </w:rPr>
        <w:t>Қазақстан Республикасы Ұлттық Банкінің перспективалы төлем жүйесіндегі есеп айырысулар мен төлемдерді жүргізудің жаңа технологиялары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C9492A" w:rsidRDefault="00C9492A" w:rsidP="00AC3E7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kk-KZ" w:eastAsia="ar-SA"/>
        </w:rPr>
      </w:pPr>
      <w:bookmarkStart w:id="0" w:name="_GoBack"/>
    </w:p>
    <w:p w:rsidR="00AC3E71" w:rsidRPr="005337C5" w:rsidRDefault="00AC3E71" w:rsidP="00AC3E71">
      <w:pPr>
        <w:pStyle w:val="aa"/>
        <w:ind w:left="0" w:right="309" w:firstLine="567"/>
        <w:rPr>
          <w:sz w:val="24"/>
          <w:szCs w:val="24"/>
        </w:rPr>
      </w:pPr>
      <w:r w:rsidRPr="005337C5">
        <w:rPr>
          <w:sz w:val="24"/>
          <w:szCs w:val="24"/>
        </w:rPr>
        <w:t>Төлем – сатып алынған тауарлар, көрсетілген қызметтер, пайдаланылатын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ресурстар,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берілген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несие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үшін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төленуге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тиіс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ақшалай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қаражат,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сондай-ақ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міндеттемелер бойынша есептесу нысанындағы заңмен белгіленген жарналар.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Кәсіпорындар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төлейтін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төлемнің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түрлері: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тауар-материалдық</w:t>
      </w:r>
      <w:r w:rsidRPr="005337C5">
        <w:rPr>
          <w:spacing w:val="-8"/>
          <w:sz w:val="24"/>
          <w:szCs w:val="24"/>
        </w:rPr>
        <w:t xml:space="preserve"> </w:t>
      </w:r>
      <w:r w:rsidRPr="005337C5">
        <w:rPr>
          <w:sz w:val="24"/>
          <w:szCs w:val="24"/>
        </w:rPr>
        <w:t>құндылықтардың,</w:t>
      </w:r>
      <w:r w:rsidRPr="005337C5">
        <w:rPr>
          <w:spacing w:val="-68"/>
          <w:sz w:val="24"/>
          <w:szCs w:val="24"/>
        </w:rPr>
        <w:t xml:space="preserve"> </w:t>
      </w:r>
      <w:r w:rsidRPr="005337C5">
        <w:rPr>
          <w:sz w:val="24"/>
          <w:szCs w:val="24"/>
        </w:rPr>
        <w:t>орындалған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жұмыстардың,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көрсетілген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қызметтердің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ақысы;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жалақы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төлем;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коммуналдық қызметтер ақысы; жалгерлік төлемақы; байланыс құралдарының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тарифтері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бойынша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төлемақы;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сақтандыру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төлем;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несие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үшін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пайыз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төлем;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несиенің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қайтарылуына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байланысты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төлем;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бюджетке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бюджеттен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тыс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қорларға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салықтар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мен басқа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да міндетті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түріндегі</w:t>
      </w:r>
      <w:r w:rsidRPr="005337C5">
        <w:rPr>
          <w:spacing w:val="4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төлем,</w:t>
      </w:r>
      <w:r w:rsidRPr="005337C5">
        <w:rPr>
          <w:spacing w:val="-2"/>
          <w:sz w:val="24"/>
          <w:szCs w:val="24"/>
        </w:rPr>
        <w:t xml:space="preserve"> </w:t>
      </w:r>
      <w:r w:rsidRPr="005337C5">
        <w:rPr>
          <w:sz w:val="24"/>
          <w:szCs w:val="24"/>
        </w:rPr>
        <w:t>т.б.</w:t>
      </w:r>
    </w:p>
    <w:p w:rsidR="00AC3E71" w:rsidRPr="005337C5" w:rsidRDefault="00AC3E71" w:rsidP="00AC3E71">
      <w:pPr>
        <w:pStyle w:val="aa"/>
        <w:ind w:left="0" w:right="309" w:firstLine="567"/>
        <w:rPr>
          <w:sz w:val="24"/>
          <w:szCs w:val="24"/>
        </w:rPr>
      </w:pPr>
      <w:r w:rsidRPr="005337C5">
        <w:rPr>
          <w:sz w:val="24"/>
          <w:szCs w:val="24"/>
        </w:rPr>
        <w:t>Жеке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тұлғалар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коммуналдық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қызмет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ақысын,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байланыс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құралдарын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пайдаланғаны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үшін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төлемақы,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сақтандыру төлемін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төлейді.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Төлемнің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негізгі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бөлігі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төлеушілердің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қаражат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алушылардың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шоттары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бойынша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қолма-қол</w:t>
      </w:r>
      <w:r w:rsidRPr="005337C5">
        <w:rPr>
          <w:spacing w:val="26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ақшасыз</w:t>
      </w:r>
      <w:r w:rsidRPr="005337C5">
        <w:rPr>
          <w:spacing w:val="24"/>
          <w:sz w:val="24"/>
          <w:szCs w:val="24"/>
        </w:rPr>
        <w:t xml:space="preserve"> </w:t>
      </w:r>
      <w:r w:rsidRPr="005337C5">
        <w:rPr>
          <w:sz w:val="24"/>
          <w:szCs w:val="24"/>
        </w:rPr>
        <w:t>аудару</w:t>
      </w:r>
      <w:r w:rsidRPr="005337C5">
        <w:rPr>
          <w:spacing w:val="23"/>
          <w:sz w:val="24"/>
          <w:szCs w:val="24"/>
        </w:rPr>
        <w:t xml:space="preserve"> </w:t>
      </w:r>
      <w:r w:rsidRPr="005337C5">
        <w:rPr>
          <w:sz w:val="24"/>
          <w:szCs w:val="24"/>
        </w:rPr>
        <w:t>жолымен</w:t>
      </w:r>
      <w:r w:rsidRPr="005337C5">
        <w:rPr>
          <w:spacing w:val="25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төленеді.</w:t>
      </w:r>
      <w:r w:rsidRPr="005337C5">
        <w:rPr>
          <w:spacing w:val="26"/>
          <w:sz w:val="24"/>
          <w:szCs w:val="24"/>
        </w:rPr>
        <w:t xml:space="preserve"> </w:t>
      </w:r>
      <w:r w:rsidRPr="005337C5">
        <w:rPr>
          <w:sz w:val="24"/>
          <w:szCs w:val="24"/>
        </w:rPr>
        <w:t>Заңды</w:t>
      </w:r>
      <w:r w:rsidRPr="005337C5">
        <w:rPr>
          <w:spacing w:val="27"/>
          <w:sz w:val="24"/>
          <w:szCs w:val="24"/>
        </w:rPr>
        <w:t xml:space="preserve"> </w:t>
      </w:r>
      <w:r w:rsidRPr="005337C5">
        <w:rPr>
          <w:sz w:val="24"/>
          <w:szCs w:val="24"/>
        </w:rPr>
        <w:t>тұлғалар</w:t>
      </w:r>
      <w:r w:rsidRPr="005337C5">
        <w:rPr>
          <w:spacing w:val="25"/>
          <w:sz w:val="24"/>
          <w:szCs w:val="24"/>
        </w:rPr>
        <w:t xml:space="preserve"> </w:t>
      </w:r>
      <w:r w:rsidRPr="005337C5">
        <w:rPr>
          <w:sz w:val="24"/>
          <w:szCs w:val="24"/>
        </w:rPr>
        <w:t>бір-бірімен</w:t>
      </w:r>
      <w:r>
        <w:rPr>
          <w:sz w:val="24"/>
          <w:szCs w:val="24"/>
        </w:rPr>
        <w:t xml:space="preserve"> </w:t>
      </w:r>
      <w:r w:rsidRPr="005337C5">
        <w:rPr>
          <w:sz w:val="24"/>
          <w:szCs w:val="24"/>
        </w:rPr>
        <w:t>нормативтік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актілерде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белгіленген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сомадан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асырмай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қолма-қол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ақшалай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есептесуге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құқылы,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орайда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Төлемнің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мөлшерден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асатын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бөлігі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несие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ұйымдары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арқылы</w:t>
      </w:r>
      <w:r w:rsidRPr="005337C5">
        <w:rPr>
          <w:spacing w:val="-2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қолма-қол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ақшасыз</w:t>
      </w:r>
      <w:r w:rsidRPr="005337C5">
        <w:rPr>
          <w:spacing w:val="-6"/>
          <w:sz w:val="24"/>
          <w:szCs w:val="24"/>
        </w:rPr>
        <w:t xml:space="preserve"> </w:t>
      </w:r>
      <w:r w:rsidRPr="005337C5">
        <w:rPr>
          <w:sz w:val="24"/>
          <w:szCs w:val="24"/>
        </w:rPr>
        <w:t>нысанда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төленуге</w:t>
      </w:r>
      <w:r w:rsidRPr="005337C5">
        <w:rPr>
          <w:spacing w:val="-2"/>
          <w:sz w:val="24"/>
          <w:szCs w:val="24"/>
        </w:rPr>
        <w:t xml:space="preserve"> </w:t>
      </w:r>
      <w:r w:rsidRPr="005337C5">
        <w:rPr>
          <w:sz w:val="24"/>
          <w:szCs w:val="24"/>
        </w:rPr>
        <w:t>тиіс.</w:t>
      </w:r>
    </w:p>
    <w:p w:rsidR="00AC3E71" w:rsidRPr="005337C5" w:rsidRDefault="00AC3E71" w:rsidP="00AC3E71">
      <w:pPr>
        <w:pStyle w:val="aa"/>
        <w:spacing w:before="2"/>
        <w:ind w:left="0" w:right="314" w:firstLine="567"/>
        <w:rPr>
          <w:sz w:val="24"/>
          <w:szCs w:val="24"/>
        </w:rPr>
      </w:pPr>
      <w:r w:rsidRPr="005337C5">
        <w:rPr>
          <w:sz w:val="24"/>
          <w:szCs w:val="24"/>
        </w:rPr>
        <w:t>Төлем жүйесі ұғымы нарықтық қатынастар жағдайында қолданылатын,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яғни қолма-қолсыз есеп айырысу жүйесінің орнына келген жаңа ұғым болып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табылады.</w:t>
      </w:r>
    </w:p>
    <w:p w:rsidR="00AC3E71" w:rsidRPr="005337C5" w:rsidRDefault="00AC3E71" w:rsidP="00AC3E71">
      <w:pPr>
        <w:pStyle w:val="aa"/>
        <w:ind w:left="0" w:right="313" w:firstLine="567"/>
        <w:rPr>
          <w:sz w:val="24"/>
          <w:szCs w:val="24"/>
        </w:rPr>
      </w:pPr>
      <w:r w:rsidRPr="005337C5">
        <w:rPr>
          <w:sz w:val="24"/>
          <w:szCs w:val="24"/>
        </w:rPr>
        <w:t xml:space="preserve">Төлем жүйелері </w:t>
      </w:r>
      <w:r w:rsidRPr="005337C5">
        <w:rPr>
          <w:b/>
          <w:sz w:val="24"/>
          <w:szCs w:val="24"/>
        </w:rPr>
        <w:t xml:space="preserve">- </w:t>
      </w:r>
      <w:r w:rsidRPr="005337C5">
        <w:rPr>
          <w:sz w:val="24"/>
          <w:szCs w:val="24"/>
        </w:rPr>
        <w:t>ең қысқа анықтамамен төлем жасауға мүмкіндік беретін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pacing w:val="-1"/>
          <w:sz w:val="24"/>
          <w:szCs w:val="24"/>
        </w:rPr>
        <w:t>жүйелер.</w:t>
      </w:r>
      <w:r w:rsidRPr="005337C5">
        <w:rPr>
          <w:spacing w:val="-15"/>
          <w:sz w:val="24"/>
          <w:szCs w:val="24"/>
        </w:rPr>
        <w:t xml:space="preserve"> </w:t>
      </w:r>
      <w:r w:rsidRPr="005337C5">
        <w:rPr>
          <w:spacing w:val="-1"/>
          <w:sz w:val="24"/>
          <w:szCs w:val="24"/>
        </w:rPr>
        <w:t>Төлем</w:t>
      </w:r>
      <w:r w:rsidRPr="005337C5">
        <w:rPr>
          <w:spacing w:val="-16"/>
          <w:sz w:val="24"/>
          <w:szCs w:val="24"/>
        </w:rPr>
        <w:t xml:space="preserve"> </w:t>
      </w:r>
      <w:r w:rsidRPr="005337C5">
        <w:rPr>
          <w:spacing w:val="-1"/>
          <w:sz w:val="24"/>
          <w:szCs w:val="24"/>
        </w:rPr>
        <w:t>дегеніміз</w:t>
      </w:r>
      <w:r w:rsidRPr="005337C5">
        <w:rPr>
          <w:spacing w:val="-13"/>
          <w:sz w:val="24"/>
          <w:szCs w:val="24"/>
        </w:rPr>
        <w:t xml:space="preserve"> </w:t>
      </w:r>
      <w:r w:rsidRPr="005337C5">
        <w:rPr>
          <w:spacing w:val="-1"/>
          <w:sz w:val="24"/>
          <w:szCs w:val="24"/>
        </w:rPr>
        <w:t>-</w:t>
      </w:r>
      <w:r w:rsidRPr="005337C5">
        <w:rPr>
          <w:spacing w:val="-16"/>
          <w:sz w:val="24"/>
          <w:szCs w:val="24"/>
        </w:rPr>
        <w:t xml:space="preserve"> </w:t>
      </w:r>
      <w:r w:rsidRPr="005337C5">
        <w:rPr>
          <w:spacing w:val="-1"/>
          <w:sz w:val="24"/>
          <w:szCs w:val="24"/>
        </w:rPr>
        <w:t>бұл</w:t>
      </w:r>
      <w:r w:rsidRPr="005337C5">
        <w:rPr>
          <w:spacing w:val="-16"/>
          <w:sz w:val="24"/>
          <w:szCs w:val="24"/>
        </w:rPr>
        <w:t xml:space="preserve"> </w:t>
      </w:r>
      <w:r w:rsidRPr="005337C5">
        <w:rPr>
          <w:spacing w:val="-1"/>
          <w:sz w:val="24"/>
          <w:szCs w:val="24"/>
        </w:rPr>
        <w:t>ақшаны</w:t>
      </w:r>
      <w:r w:rsidRPr="005337C5">
        <w:rPr>
          <w:spacing w:val="-15"/>
          <w:sz w:val="24"/>
          <w:szCs w:val="24"/>
        </w:rPr>
        <w:t xml:space="preserve"> </w:t>
      </w:r>
      <w:r w:rsidRPr="005337C5">
        <w:rPr>
          <w:spacing w:val="-1"/>
          <w:sz w:val="24"/>
          <w:szCs w:val="24"/>
        </w:rPr>
        <w:t>немесе</w:t>
      </w:r>
      <w:r w:rsidRPr="005337C5">
        <w:rPr>
          <w:spacing w:val="-14"/>
          <w:sz w:val="24"/>
          <w:szCs w:val="24"/>
        </w:rPr>
        <w:t xml:space="preserve"> </w:t>
      </w:r>
      <w:r w:rsidRPr="005337C5">
        <w:rPr>
          <w:spacing w:val="-1"/>
          <w:sz w:val="24"/>
          <w:szCs w:val="24"/>
        </w:rPr>
        <w:t>осыған</w:t>
      </w:r>
      <w:r w:rsidRPr="005337C5">
        <w:rPr>
          <w:spacing w:val="-16"/>
          <w:sz w:val="24"/>
          <w:szCs w:val="24"/>
        </w:rPr>
        <w:t xml:space="preserve"> </w:t>
      </w:r>
      <w:r w:rsidRPr="005337C5">
        <w:rPr>
          <w:sz w:val="24"/>
          <w:szCs w:val="24"/>
        </w:rPr>
        <w:t>ұқсас</w:t>
      </w:r>
      <w:r w:rsidRPr="005337C5">
        <w:rPr>
          <w:spacing w:val="-15"/>
          <w:sz w:val="24"/>
          <w:szCs w:val="24"/>
        </w:rPr>
        <w:t xml:space="preserve"> </w:t>
      </w:r>
      <w:r w:rsidRPr="005337C5">
        <w:rPr>
          <w:sz w:val="24"/>
          <w:szCs w:val="24"/>
        </w:rPr>
        <w:t>құндылықты</w:t>
      </w:r>
      <w:r w:rsidRPr="005337C5">
        <w:rPr>
          <w:spacing w:val="-16"/>
          <w:sz w:val="24"/>
          <w:szCs w:val="24"/>
        </w:rPr>
        <w:t xml:space="preserve"> </w:t>
      </w:r>
      <w:r w:rsidRPr="005337C5">
        <w:rPr>
          <w:sz w:val="24"/>
          <w:szCs w:val="24"/>
        </w:rPr>
        <w:t>өзара</w:t>
      </w:r>
      <w:r w:rsidRPr="005337C5">
        <w:rPr>
          <w:spacing w:val="-68"/>
          <w:sz w:val="24"/>
          <w:szCs w:val="24"/>
        </w:rPr>
        <w:t xml:space="preserve"> </w:t>
      </w:r>
      <w:r w:rsidRPr="005337C5">
        <w:rPr>
          <w:sz w:val="24"/>
          <w:szCs w:val="24"/>
        </w:rPr>
        <w:t>аудару.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жүйелері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Еуропалық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Одақтың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1998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/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26EC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директивасында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егжей-тегжейлі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көрсетілген.</w:t>
      </w:r>
      <w:r w:rsidRPr="005337C5">
        <w:rPr>
          <w:sz w:val="24"/>
          <w:szCs w:val="24"/>
          <w:vertAlign w:val="superscript"/>
        </w:rPr>
        <w:t>21</w:t>
      </w:r>
      <w:r w:rsidRPr="005337C5">
        <w:rPr>
          <w:sz w:val="24"/>
          <w:szCs w:val="24"/>
        </w:rPr>
        <w:t>.</w:t>
      </w:r>
    </w:p>
    <w:p w:rsidR="00AC3E71" w:rsidRPr="005337C5" w:rsidRDefault="00AC3E71" w:rsidP="00AC3E71">
      <w:pPr>
        <w:pStyle w:val="aa"/>
        <w:ind w:left="0" w:right="313" w:firstLine="567"/>
        <w:rPr>
          <w:sz w:val="24"/>
          <w:szCs w:val="24"/>
        </w:rPr>
      </w:pPr>
      <w:r w:rsidRPr="005337C5">
        <w:rPr>
          <w:sz w:val="24"/>
          <w:szCs w:val="24"/>
        </w:rPr>
        <w:t>Халықаралық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есеп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айырысу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(BIS)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жүйелерін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келесідей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анықтады: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«Ақша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айналысына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мүмкіндік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беретін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құралдар,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банктік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</w:t>
      </w:r>
      <w:r w:rsidRPr="005337C5">
        <w:rPr>
          <w:spacing w:val="-2"/>
          <w:sz w:val="24"/>
          <w:szCs w:val="24"/>
        </w:rPr>
        <w:t>р</w:t>
      </w:r>
      <w:r w:rsidRPr="005337C5">
        <w:rPr>
          <w:sz w:val="24"/>
          <w:szCs w:val="24"/>
        </w:rPr>
        <w:t>о</w:t>
      </w:r>
      <w:r w:rsidRPr="005337C5">
        <w:rPr>
          <w:spacing w:val="-2"/>
          <w:sz w:val="24"/>
          <w:szCs w:val="24"/>
        </w:rPr>
        <w:t>ц</w:t>
      </w:r>
      <w:r w:rsidRPr="005337C5">
        <w:rPr>
          <w:sz w:val="24"/>
          <w:szCs w:val="24"/>
        </w:rPr>
        <w:t>ед</w:t>
      </w:r>
      <w:r w:rsidRPr="005337C5">
        <w:rPr>
          <w:spacing w:val="-4"/>
          <w:sz w:val="24"/>
          <w:szCs w:val="24"/>
        </w:rPr>
        <w:t>у</w:t>
      </w:r>
      <w:r w:rsidRPr="005337C5">
        <w:rPr>
          <w:sz w:val="24"/>
          <w:szCs w:val="24"/>
        </w:rPr>
        <w:t>рала</w:t>
      </w:r>
      <w:r w:rsidRPr="005337C5">
        <w:rPr>
          <w:spacing w:val="-2"/>
          <w:sz w:val="24"/>
          <w:szCs w:val="24"/>
        </w:rPr>
        <w:t>р</w:t>
      </w:r>
      <w:r w:rsidRPr="005337C5">
        <w:rPr>
          <w:sz w:val="24"/>
          <w:szCs w:val="24"/>
        </w:rPr>
        <w:t>д</w:t>
      </w:r>
      <w:r w:rsidRPr="005337C5">
        <w:rPr>
          <w:spacing w:val="-3"/>
          <w:sz w:val="24"/>
          <w:szCs w:val="24"/>
        </w:rPr>
        <w:t>а</w:t>
      </w:r>
      <w:r w:rsidRPr="005337C5">
        <w:rPr>
          <w:sz w:val="24"/>
          <w:szCs w:val="24"/>
        </w:rPr>
        <w:t xml:space="preserve">н </w:t>
      </w:r>
      <w:r w:rsidRPr="005337C5">
        <w:rPr>
          <w:spacing w:val="-3"/>
          <w:sz w:val="24"/>
          <w:szCs w:val="24"/>
        </w:rPr>
        <w:t>ж</w:t>
      </w:r>
      <w:r w:rsidRPr="005337C5">
        <w:rPr>
          <w:sz w:val="24"/>
          <w:szCs w:val="24"/>
        </w:rPr>
        <w:t xml:space="preserve">әне </w:t>
      </w:r>
      <w:r w:rsidRPr="005337C5">
        <w:rPr>
          <w:spacing w:val="-3"/>
          <w:sz w:val="24"/>
          <w:szCs w:val="24"/>
        </w:rPr>
        <w:t>ә</w:t>
      </w:r>
      <w:r w:rsidRPr="005337C5">
        <w:rPr>
          <w:sz w:val="24"/>
          <w:szCs w:val="24"/>
        </w:rPr>
        <w:t>детте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ба</w:t>
      </w:r>
      <w:r w:rsidRPr="005337C5">
        <w:rPr>
          <w:spacing w:val="-2"/>
          <w:sz w:val="24"/>
          <w:szCs w:val="24"/>
        </w:rPr>
        <w:t>н</w:t>
      </w:r>
      <w:r w:rsidRPr="005337C5">
        <w:rPr>
          <w:sz w:val="24"/>
          <w:szCs w:val="24"/>
        </w:rPr>
        <w:t>к</w:t>
      </w:r>
      <w:r w:rsidRPr="005337C5">
        <w:rPr>
          <w:spacing w:val="-2"/>
          <w:sz w:val="24"/>
          <w:szCs w:val="24"/>
        </w:rPr>
        <w:t>а</w:t>
      </w:r>
      <w:r w:rsidRPr="005337C5">
        <w:rPr>
          <w:sz w:val="24"/>
          <w:szCs w:val="24"/>
        </w:rPr>
        <w:t>ра</w:t>
      </w:r>
      <w:r w:rsidRPr="005337C5">
        <w:rPr>
          <w:spacing w:val="-4"/>
          <w:sz w:val="24"/>
          <w:szCs w:val="24"/>
        </w:rPr>
        <w:t>л</w:t>
      </w:r>
      <w:r w:rsidRPr="005337C5">
        <w:rPr>
          <w:sz w:val="24"/>
          <w:szCs w:val="24"/>
        </w:rPr>
        <w:t>ық ақ</w:t>
      </w:r>
      <w:r w:rsidRPr="005337C5">
        <w:rPr>
          <w:spacing w:val="-3"/>
          <w:sz w:val="24"/>
          <w:szCs w:val="24"/>
        </w:rPr>
        <w:t>ш</w:t>
      </w:r>
      <w:r w:rsidRPr="005337C5">
        <w:rPr>
          <w:sz w:val="24"/>
          <w:szCs w:val="24"/>
        </w:rPr>
        <w:t>а а</w:t>
      </w:r>
      <w:r w:rsidRPr="005337C5">
        <w:rPr>
          <w:spacing w:val="-4"/>
          <w:sz w:val="24"/>
          <w:szCs w:val="24"/>
        </w:rPr>
        <w:t>у</w:t>
      </w:r>
      <w:r w:rsidRPr="005337C5">
        <w:rPr>
          <w:sz w:val="24"/>
          <w:szCs w:val="24"/>
        </w:rPr>
        <w:t>да</w:t>
      </w:r>
      <w:r w:rsidRPr="005337C5">
        <w:rPr>
          <w:spacing w:val="1"/>
          <w:sz w:val="24"/>
          <w:szCs w:val="24"/>
        </w:rPr>
        <w:t>р</w:t>
      </w:r>
      <w:r w:rsidRPr="005337C5">
        <w:rPr>
          <w:sz w:val="24"/>
          <w:szCs w:val="24"/>
        </w:rPr>
        <w:t>у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w w:val="90"/>
          <w:sz w:val="24"/>
          <w:szCs w:val="24"/>
        </w:rPr>
        <w:t>жү</w:t>
      </w:r>
      <w:r w:rsidRPr="005337C5">
        <w:rPr>
          <w:spacing w:val="-2"/>
          <w:sz w:val="24"/>
          <w:szCs w:val="24"/>
        </w:rPr>
        <w:t>й</w:t>
      </w:r>
      <w:r w:rsidRPr="005337C5">
        <w:rPr>
          <w:sz w:val="24"/>
          <w:szCs w:val="24"/>
        </w:rPr>
        <w:t>елерін</w:t>
      </w:r>
      <w:r w:rsidRPr="005337C5">
        <w:rPr>
          <w:spacing w:val="-2"/>
          <w:sz w:val="24"/>
          <w:szCs w:val="24"/>
        </w:rPr>
        <w:t>е</w:t>
      </w:r>
      <w:r w:rsidRPr="005337C5">
        <w:rPr>
          <w:sz w:val="24"/>
          <w:szCs w:val="24"/>
        </w:rPr>
        <w:t xml:space="preserve">н </w:t>
      </w:r>
      <w:r w:rsidRPr="005337C5">
        <w:rPr>
          <w:spacing w:val="-1"/>
          <w:sz w:val="24"/>
          <w:szCs w:val="24"/>
        </w:rPr>
        <w:t>т</w:t>
      </w:r>
      <w:r w:rsidRPr="005337C5">
        <w:rPr>
          <w:spacing w:val="-2"/>
          <w:w w:val="63"/>
          <w:sz w:val="24"/>
          <w:szCs w:val="24"/>
        </w:rPr>
        <w:t>ұ</w:t>
      </w:r>
      <w:r w:rsidRPr="005337C5">
        <w:rPr>
          <w:sz w:val="24"/>
          <w:szCs w:val="24"/>
        </w:rPr>
        <w:t>р</w:t>
      </w:r>
      <w:r w:rsidRPr="005337C5">
        <w:rPr>
          <w:spacing w:val="-3"/>
          <w:sz w:val="24"/>
          <w:szCs w:val="24"/>
        </w:rPr>
        <w:t>а</w:t>
      </w:r>
      <w:r w:rsidRPr="005337C5">
        <w:rPr>
          <w:sz w:val="24"/>
          <w:szCs w:val="24"/>
        </w:rPr>
        <w:t>ды.</w:t>
      </w:r>
      <w:r w:rsidRPr="005337C5">
        <w:rPr>
          <w:spacing w:val="-2"/>
          <w:sz w:val="24"/>
          <w:szCs w:val="24"/>
        </w:rPr>
        <w:t>.</w:t>
      </w:r>
      <w:r w:rsidRPr="005337C5">
        <w:rPr>
          <w:w w:val="158"/>
          <w:sz w:val="24"/>
          <w:szCs w:val="24"/>
        </w:rPr>
        <w:t>‖</w:t>
      </w:r>
    </w:p>
    <w:p w:rsidR="00AC3E71" w:rsidRPr="005337C5" w:rsidRDefault="00AC3E71" w:rsidP="00AC3E71">
      <w:pPr>
        <w:pStyle w:val="aa"/>
        <w:spacing w:before="1"/>
        <w:ind w:left="0" w:right="314" w:firstLine="567"/>
        <w:rPr>
          <w:sz w:val="24"/>
          <w:szCs w:val="24"/>
        </w:rPr>
      </w:pPr>
      <w:r w:rsidRPr="005337C5">
        <w:rPr>
          <w:sz w:val="24"/>
          <w:szCs w:val="24"/>
        </w:rPr>
        <w:t>Төлем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жүйелері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көптеген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жағдайларға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байланысты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әр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түрлі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болады.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Жүйелердің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құрылымына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байланысты,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айырмашылықтар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олардың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мөлшеріне, нормативтік-құқықтық актілеріне және байланыс құралдарындағы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өзгерістерге байланысты пайда болады. Елдер төлем жүйелерін саралай алады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-14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басқа</w:t>
      </w:r>
      <w:r w:rsidRPr="005337C5">
        <w:rPr>
          <w:spacing w:val="-10"/>
          <w:sz w:val="24"/>
          <w:szCs w:val="24"/>
        </w:rPr>
        <w:t xml:space="preserve"> </w:t>
      </w:r>
      <w:r w:rsidRPr="005337C5">
        <w:rPr>
          <w:sz w:val="24"/>
          <w:szCs w:val="24"/>
        </w:rPr>
        <w:t>елдерде</w:t>
      </w:r>
      <w:r w:rsidRPr="005337C5">
        <w:rPr>
          <w:spacing w:val="-14"/>
          <w:sz w:val="24"/>
          <w:szCs w:val="24"/>
        </w:rPr>
        <w:t xml:space="preserve"> </w:t>
      </w:r>
      <w:r w:rsidRPr="005337C5">
        <w:rPr>
          <w:sz w:val="24"/>
          <w:szCs w:val="24"/>
        </w:rPr>
        <w:t>мұндай</w:t>
      </w:r>
      <w:r w:rsidRPr="005337C5">
        <w:rPr>
          <w:spacing w:val="-10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жүйелерді</w:t>
      </w:r>
      <w:r w:rsidRPr="005337C5">
        <w:rPr>
          <w:spacing w:val="-13"/>
          <w:sz w:val="24"/>
          <w:szCs w:val="24"/>
        </w:rPr>
        <w:t xml:space="preserve"> </w:t>
      </w:r>
      <w:r w:rsidRPr="005337C5">
        <w:rPr>
          <w:sz w:val="24"/>
          <w:szCs w:val="24"/>
        </w:rPr>
        <w:t>пайдалану</w:t>
      </w:r>
      <w:r w:rsidRPr="005337C5">
        <w:rPr>
          <w:spacing w:val="-14"/>
          <w:sz w:val="24"/>
          <w:szCs w:val="24"/>
        </w:rPr>
        <w:t xml:space="preserve"> </w:t>
      </w:r>
      <w:r w:rsidRPr="005337C5">
        <w:rPr>
          <w:sz w:val="24"/>
          <w:szCs w:val="24"/>
        </w:rPr>
        <w:t>мүмкін</w:t>
      </w:r>
      <w:r w:rsidRPr="005337C5">
        <w:rPr>
          <w:spacing w:val="-13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болмауы</w:t>
      </w:r>
      <w:r w:rsidRPr="005337C5">
        <w:rPr>
          <w:spacing w:val="-11"/>
          <w:sz w:val="24"/>
          <w:szCs w:val="24"/>
        </w:rPr>
        <w:t xml:space="preserve"> </w:t>
      </w:r>
      <w:r w:rsidRPr="005337C5">
        <w:rPr>
          <w:sz w:val="24"/>
          <w:szCs w:val="24"/>
        </w:rPr>
        <w:t>мүмкін.</w:t>
      </w:r>
    </w:p>
    <w:p w:rsidR="00AC3E71" w:rsidRPr="005337C5" w:rsidRDefault="00AC3E71" w:rsidP="00AC3E71">
      <w:pPr>
        <w:pStyle w:val="aa"/>
        <w:ind w:left="0" w:right="316" w:firstLine="567"/>
        <w:rPr>
          <w:sz w:val="24"/>
          <w:szCs w:val="24"/>
        </w:rPr>
      </w:pPr>
      <w:r w:rsidRPr="005337C5">
        <w:rPr>
          <w:sz w:val="24"/>
          <w:szCs w:val="24"/>
        </w:rPr>
        <w:lastRenderedPageBreak/>
        <w:t>Төлем жүйесіне анықтама бергенде оның пайдалану ауқымының кеңдігін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ескерген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дұрыс.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</w:t>
      </w:r>
      <w:r w:rsidRPr="005337C5">
        <w:rPr>
          <w:spacing w:val="-3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жүйесі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бұл:</w:t>
      </w:r>
    </w:p>
    <w:p w:rsidR="00AC3E71" w:rsidRPr="00AC3E71" w:rsidRDefault="00AC3E71" w:rsidP="00AC3E71">
      <w:pPr>
        <w:pStyle w:val="a7"/>
        <w:widowControl w:val="0"/>
        <w:numPr>
          <w:ilvl w:val="1"/>
          <w:numId w:val="23"/>
        </w:numPr>
        <w:tabs>
          <w:tab w:val="left" w:pos="991"/>
        </w:tabs>
        <w:autoSpaceDE w:val="0"/>
        <w:autoSpaceDN w:val="0"/>
        <w:spacing w:after="0" w:line="240" w:lineRule="auto"/>
        <w:ind w:left="0" w:right="315" w:firstLine="567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AC3E71">
        <w:rPr>
          <w:rFonts w:ascii="Times New Roman" w:hAnsi="Times New Roman"/>
          <w:sz w:val="24"/>
          <w:szCs w:val="24"/>
          <w:lang w:val="kk-KZ"/>
        </w:rPr>
        <w:t>ақшалай аударымдар мен төлемдерге арналған ережелер, мекемелер және</w:t>
      </w:r>
      <w:r w:rsidRPr="00AC3E71">
        <w:rPr>
          <w:rFonts w:ascii="Times New Roman" w:hAnsi="Times New Roman"/>
          <w:spacing w:val="-67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техникалық</w:t>
      </w:r>
      <w:r w:rsidRPr="00AC3E71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тетіктер</w:t>
      </w:r>
      <w:r w:rsidRPr="00AC3E71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жиынтығы;</w:t>
      </w:r>
    </w:p>
    <w:p w:rsidR="00AC3E71" w:rsidRPr="00AC3E71" w:rsidRDefault="00AC3E71" w:rsidP="00AC3E71">
      <w:pPr>
        <w:pStyle w:val="a7"/>
        <w:widowControl w:val="0"/>
        <w:numPr>
          <w:ilvl w:val="1"/>
          <w:numId w:val="23"/>
        </w:numPr>
        <w:tabs>
          <w:tab w:val="left" w:pos="1077"/>
        </w:tabs>
        <w:autoSpaceDE w:val="0"/>
        <w:autoSpaceDN w:val="0"/>
        <w:spacing w:after="0" w:line="240" w:lineRule="auto"/>
        <w:ind w:left="0" w:right="316" w:firstLine="567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AC3E71">
        <w:rPr>
          <w:rFonts w:ascii="Times New Roman" w:hAnsi="Times New Roman"/>
          <w:sz w:val="24"/>
          <w:szCs w:val="24"/>
          <w:lang w:val="kk-KZ"/>
        </w:rPr>
        <w:t>шаруашылық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субъектілердің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материалдық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не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қаржылық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ресурстарды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сатып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алу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барысындағы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қабылдайтын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міндеттемелерді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орындауға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арналған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тетіктер жиынтығы;</w:t>
      </w:r>
    </w:p>
    <w:p w:rsidR="00AC3E71" w:rsidRPr="00AC3E71" w:rsidRDefault="00AC3E71" w:rsidP="00AC3E71">
      <w:pPr>
        <w:pStyle w:val="a7"/>
        <w:widowControl w:val="0"/>
        <w:numPr>
          <w:ilvl w:val="1"/>
          <w:numId w:val="23"/>
        </w:numPr>
        <w:tabs>
          <w:tab w:val="left" w:pos="1087"/>
        </w:tabs>
        <w:autoSpaceDE w:val="0"/>
        <w:autoSpaceDN w:val="0"/>
        <w:spacing w:after="0" w:line="242" w:lineRule="auto"/>
        <w:ind w:left="0" w:right="319" w:firstLine="567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AC3E71">
        <w:rPr>
          <w:rFonts w:ascii="Times New Roman" w:hAnsi="Times New Roman"/>
          <w:sz w:val="24"/>
          <w:szCs w:val="24"/>
          <w:lang w:val="kk-KZ"/>
        </w:rPr>
        <w:t>ақшалай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қорлардың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орын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ауысуына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не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қозғалысына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себеп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болатын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тетіктер жиынтығы;</w:t>
      </w:r>
    </w:p>
    <w:p w:rsidR="00AC3E71" w:rsidRPr="00AC3E71" w:rsidRDefault="00AC3E71" w:rsidP="00AC3E71">
      <w:pPr>
        <w:pStyle w:val="a7"/>
        <w:widowControl w:val="0"/>
        <w:numPr>
          <w:ilvl w:val="1"/>
          <w:numId w:val="23"/>
        </w:numPr>
        <w:tabs>
          <w:tab w:val="left" w:pos="1099"/>
        </w:tabs>
        <w:autoSpaceDE w:val="0"/>
        <w:autoSpaceDN w:val="0"/>
        <w:spacing w:after="0" w:line="240" w:lineRule="auto"/>
        <w:ind w:left="0" w:right="316" w:firstLine="567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AC3E71">
        <w:rPr>
          <w:rFonts w:ascii="Times New Roman" w:hAnsi="Times New Roman"/>
          <w:sz w:val="24"/>
          <w:szCs w:val="24"/>
          <w:lang w:val="kk-KZ"/>
        </w:rPr>
        <w:t>орындалуға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тиісті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міндеттемелер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шегінде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ақшалай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аударымдар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мен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төлемдерді</w:t>
      </w:r>
      <w:r w:rsidRPr="00AC3E71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жасайтын</w:t>
      </w:r>
      <w:r w:rsidRPr="00AC3E71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төлем</w:t>
      </w:r>
      <w:r w:rsidRPr="00AC3E71">
        <w:rPr>
          <w:rFonts w:ascii="Times New Roman" w:hAnsi="Times New Roman"/>
          <w:spacing w:val="-2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құралдарының</w:t>
      </w:r>
      <w:r w:rsidRPr="00AC3E71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жиынтығы;</w:t>
      </w:r>
    </w:p>
    <w:p w:rsidR="00AC3E71" w:rsidRPr="00AC3E71" w:rsidRDefault="00AC3E71" w:rsidP="00AC3E71">
      <w:pPr>
        <w:pStyle w:val="a7"/>
        <w:widowControl w:val="0"/>
        <w:numPr>
          <w:ilvl w:val="1"/>
          <w:numId w:val="23"/>
        </w:numPr>
        <w:tabs>
          <w:tab w:val="left" w:pos="1089"/>
        </w:tabs>
        <w:autoSpaceDE w:val="0"/>
        <w:autoSpaceDN w:val="0"/>
        <w:spacing w:after="0" w:line="240" w:lineRule="auto"/>
        <w:ind w:left="0" w:right="316" w:firstLine="567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AC3E71">
        <w:rPr>
          <w:rFonts w:ascii="Times New Roman" w:hAnsi="Times New Roman"/>
          <w:sz w:val="24"/>
          <w:szCs w:val="24"/>
          <w:lang w:val="kk-KZ"/>
        </w:rPr>
        <w:t>ақшалай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аударымдар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мен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төлемдерді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экономикалық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және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құқықтық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жағынан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қамтамасыз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ететін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бағдарламалардың,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байланыс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желілерінің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және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есептеуіш</w:t>
      </w:r>
      <w:r w:rsidRPr="00AC3E71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техникалардың жиынтығы.</w:t>
      </w:r>
    </w:p>
    <w:p w:rsidR="00AC3E71" w:rsidRPr="005337C5" w:rsidRDefault="00AC3E71" w:rsidP="00AC3E71">
      <w:pPr>
        <w:pStyle w:val="aa"/>
        <w:ind w:left="0" w:right="317" w:firstLine="567"/>
        <w:rPr>
          <w:sz w:val="24"/>
          <w:szCs w:val="24"/>
        </w:rPr>
      </w:pPr>
      <w:r w:rsidRPr="005337C5">
        <w:rPr>
          <w:sz w:val="24"/>
          <w:szCs w:val="24"/>
        </w:rPr>
        <w:t>Төлем жүйесінің мақсаты тауар мен қызметтерді жабдықтаушы мен сатып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алушылар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арасындағы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ақшалай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аударымдар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төлемдерді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уақтылы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заңға,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ережеге және стандарттарға сай жүзеге асырып, оларды міндеттемелерінің өз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уақытында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орындалуын қамтамасыз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ету.</w:t>
      </w:r>
    </w:p>
    <w:p w:rsidR="00AC3E71" w:rsidRPr="005337C5" w:rsidRDefault="00AC3E71" w:rsidP="00AC3E71">
      <w:pPr>
        <w:pStyle w:val="aa"/>
        <w:spacing w:line="322" w:lineRule="exact"/>
        <w:ind w:left="0" w:firstLine="567"/>
        <w:rPr>
          <w:sz w:val="24"/>
          <w:szCs w:val="24"/>
        </w:rPr>
      </w:pPr>
      <w:r w:rsidRPr="005337C5">
        <w:rPr>
          <w:spacing w:val="-1"/>
          <w:sz w:val="24"/>
          <w:szCs w:val="24"/>
        </w:rPr>
        <w:t>Төлем</w:t>
      </w:r>
      <w:r w:rsidRPr="005337C5">
        <w:rPr>
          <w:spacing w:val="-17"/>
          <w:sz w:val="24"/>
          <w:szCs w:val="24"/>
        </w:rPr>
        <w:t xml:space="preserve"> </w:t>
      </w:r>
      <w:r w:rsidRPr="005337C5">
        <w:rPr>
          <w:spacing w:val="-1"/>
          <w:sz w:val="24"/>
          <w:szCs w:val="24"/>
        </w:rPr>
        <w:t>жүйесінің</w:t>
      </w:r>
      <w:r w:rsidRPr="005337C5">
        <w:rPr>
          <w:spacing w:val="-16"/>
          <w:sz w:val="24"/>
          <w:szCs w:val="24"/>
        </w:rPr>
        <w:t xml:space="preserve"> </w:t>
      </w:r>
      <w:r w:rsidRPr="005337C5">
        <w:rPr>
          <w:spacing w:val="-1"/>
          <w:sz w:val="24"/>
          <w:szCs w:val="24"/>
        </w:rPr>
        <w:t>құрылымдық</w:t>
      </w:r>
      <w:r w:rsidRPr="005337C5">
        <w:rPr>
          <w:spacing w:val="-16"/>
          <w:sz w:val="24"/>
          <w:szCs w:val="24"/>
        </w:rPr>
        <w:t xml:space="preserve"> </w:t>
      </w:r>
      <w:r w:rsidRPr="005337C5">
        <w:rPr>
          <w:sz w:val="24"/>
          <w:szCs w:val="24"/>
        </w:rPr>
        <w:t>элементтеріне</w:t>
      </w:r>
      <w:r w:rsidRPr="005337C5">
        <w:rPr>
          <w:spacing w:val="-16"/>
          <w:sz w:val="24"/>
          <w:szCs w:val="24"/>
        </w:rPr>
        <w:t xml:space="preserve"> </w:t>
      </w:r>
      <w:r w:rsidRPr="005337C5">
        <w:rPr>
          <w:sz w:val="24"/>
          <w:szCs w:val="24"/>
        </w:rPr>
        <w:t>мыналар</w:t>
      </w:r>
      <w:r w:rsidRPr="005337C5">
        <w:rPr>
          <w:spacing w:val="-16"/>
          <w:sz w:val="24"/>
          <w:szCs w:val="24"/>
        </w:rPr>
        <w:t xml:space="preserve"> </w:t>
      </w:r>
      <w:r w:rsidRPr="005337C5">
        <w:rPr>
          <w:sz w:val="24"/>
          <w:szCs w:val="24"/>
        </w:rPr>
        <w:t>жатады:</w:t>
      </w:r>
    </w:p>
    <w:p w:rsidR="00AC3E71" w:rsidRPr="005337C5" w:rsidRDefault="00AC3E71" w:rsidP="00AC3E71">
      <w:pPr>
        <w:pStyle w:val="a7"/>
        <w:widowControl w:val="0"/>
        <w:numPr>
          <w:ilvl w:val="1"/>
          <w:numId w:val="23"/>
        </w:numPr>
        <w:tabs>
          <w:tab w:val="left" w:pos="983"/>
        </w:tabs>
        <w:autoSpaceDE w:val="0"/>
        <w:autoSpaceDN w:val="0"/>
        <w:spacing w:after="0" w:line="322" w:lineRule="exact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5337C5">
        <w:rPr>
          <w:rFonts w:ascii="Times New Roman" w:hAnsi="Times New Roman"/>
          <w:w w:val="95"/>
          <w:sz w:val="24"/>
          <w:szCs w:val="24"/>
        </w:rPr>
        <w:t>құқықтық</w:t>
      </w:r>
      <w:r w:rsidRPr="005337C5">
        <w:rPr>
          <w:rFonts w:ascii="Times New Roman" w:hAnsi="Times New Roman"/>
          <w:spacing w:val="4"/>
          <w:w w:val="95"/>
          <w:sz w:val="24"/>
          <w:szCs w:val="24"/>
        </w:rPr>
        <w:t xml:space="preserve"> </w:t>
      </w:r>
      <w:r w:rsidRPr="005337C5">
        <w:rPr>
          <w:rFonts w:ascii="Times New Roman" w:hAnsi="Times New Roman"/>
          <w:w w:val="95"/>
          <w:sz w:val="24"/>
          <w:szCs w:val="24"/>
        </w:rPr>
        <w:t>база;</w:t>
      </w:r>
    </w:p>
    <w:p w:rsidR="00AC3E71" w:rsidRPr="005337C5" w:rsidRDefault="00AC3E71" w:rsidP="00AC3E71">
      <w:pPr>
        <w:pStyle w:val="a7"/>
        <w:widowControl w:val="0"/>
        <w:numPr>
          <w:ilvl w:val="1"/>
          <w:numId w:val="23"/>
        </w:numPr>
        <w:tabs>
          <w:tab w:val="left" w:pos="98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5337C5">
        <w:rPr>
          <w:rFonts w:ascii="Times New Roman" w:hAnsi="Times New Roman"/>
          <w:sz w:val="24"/>
          <w:szCs w:val="24"/>
        </w:rPr>
        <w:t>төлем</w:t>
      </w:r>
      <w:r w:rsidRPr="005337C5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5337C5">
        <w:rPr>
          <w:rFonts w:ascii="Times New Roman" w:hAnsi="Times New Roman"/>
          <w:sz w:val="24"/>
          <w:szCs w:val="24"/>
        </w:rPr>
        <w:t>жүйесінің</w:t>
      </w:r>
      <w:r w:rsidRPr="005337C5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337C5">
        <w:rPr>
          <w:rFonts w:ascii="Times New Roman" w:hAnsi="Times New Roman"/>
          <w:sz w:val="24"/>
          <w:szCs w:val="24"/>
        </w:rPr>
        <w:t>қатысушылары;</w:t>
      </w:r>
    </w:p>
    <w:p w:rsidR="00AC3E71" w:rsidRPr="005337C5" w:rsidRDefault="00AC3E71" w:rsidP="00AC3E71">
      <w:pPr>
        <w:pStyle w:val="a7"/>
        <w:widowControl w:val="0"/>
        <w:numPr>
          <w:ilvl w:val="1"/>
          <w:numId w:val="23"/>
        </w:numPr>
        <w:tabs>
          <w:tab w:val="left" w:pos="983"/>
        </w:tabs>
        <w:autoSpaceDE w:val="0"/>
        <w:autoSpaceDN w:val="0"/>
        <w:spacing w:after="0" w:line="240" w:lineRule="auto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5337C5">
        <w:rPr>
          <w:rFonts w:ascii="Times New Roman" w:hAnsi="Times New Roman"/>
          <w:w w:val="95"/>
          <w:sz w:val="24"/>
          <w:szCs w:val="24"/>
        </w:rPr>
        <w:t>төлем</w:t>
      </w:r>
      <w:r w:rsidRPr="005337C5">
        <w:rPr>
          <w:rFonts w:ascii="Times New Roman" w:hAnsi="Times New Roman"/>
          <w:spacing w:val="17"/>
          <w:w w:val="95"/>
          <w:sz w:val="24"/>
          <w:szCs w:val="24"/>
        </w:rPr>
        <w:t xml:space="preserve"> </w:t>
      </w:r>
      <w:r w:rsidRPr="005337C5">
        <w:rPr>
          <w:rFonts w:ascii="Times New Roman" w:hAnsi="Times New Roman"/>
          <w:w w:val="95"/>
          <w:sz w:val="24"/>
          <w:szCs w:val="24"/>
        </w:rPr>
        <w:t>құралдары;</w:t>
      </w:r>
    </w:p>
    <w:p w:rsidR="00AC3E71" w:rsidRPr="00AC3E71" w:rsidRDefault="00AC3E71" w:rsidP="00AC3E71">
      <w:pPr>
        <w:pStyle w:val="a7"/>
        <w:widowControl w:val="0"/>
        <w:numPr>
          <w:ilvl w:val="1"/>
          <w:numId w:val="23"/>
        </w:numPr>
        <w:tabs>
          <w:tab w:val="left" w:pos="983"/>
        </w:tabs>
        <w:autoSpaceDE w:val="0"/>
        <w:autoSpaceDN w:val="0"/>
        <w:spacing w:before="67"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  <w:r w:rsidRPr="00AC3E71">
        <w:rPr>
          <w:rFonts w:ascii="Times New Roman" w:hAnsi="Times New Roman"/>
          <w:sz w:val="24"/>
          <w:szCs w:val="24"/>
          <w:lang w:val="kk-KZ"/>
        </w:rPr>
        <w:t>ақшалай</w:t>
      </w:r>
      <w:r w:rsidRPr="00AC3E71">
        <w:rPr>
          <w:rFonts w:ascii="Times New Roman" w:hAnsi="Times New Roman"/>
          <w:spacing w:val="-14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аударымдар</w:t>
      </w:r>
      <w:r w:rsidRPr="00AC3E71">
        <w:rPr>
          <w:rFonts w:ascii="Times New Roman" w:hAnsi="Times New Roman"/>
          <w:spacing w:val="-12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мен</w:t>
      </w:r>
      <w:r w:rsidRPr="00AC3E71">
        <w:rPr>
          <w:rFonts w:ascii="Times New Roman" w:hAnsi="Times New Roman"/>
          <w:spacing w:val="-14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төлемдерді</w:t>
      </w:r>
      <w:r w:rsidRPr="00AC3E71">
        <w:rPr>
          <w:rFonts w:ascii="Times New Roman" w:hAnsi="Times New Roman"/>
          <w:spacing w:val="-15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ұйымдастыру</w:t>
      </w:r>
      <w:r w:rsidRPr="00AC3E71">
        <w:rPr>
          <w:rFonts w:ascii="Times New Roman" w:hAnsi="Times New Roman"/>
          <w:spacing w:val="-16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механизмі;</w:t>
      </w:r>
    </w:p>
    <w:p w:rsidR="00AC3E71" w:rsidRPr="005337C5" w:rsidRDefault="00AC3E71" w:rsidP="00AC3E71">
      <w:pPr>
        <w:pStyle w:val="a7"/>
        <w:widowControl w:val="0"/>
        <w:numPr>
          <w:ilvl w:val="1"/>
          <w:numId w:val="23"/>
        </w:numPr>
        <w:tabs>
          <w:tab w:val="left" w:pos="983"/>
        </w:tabs>
        <w:autoSpaceDE w:val="0"/>
        <w:autoSpaceDN w:val="0"/>
        <w:spacing w:before="3" w:after="0" w:line="322" w:lineRule="exact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337C5">
        <w:rPr>
          <w:rFonts w:ascii="Times New Roman" w:hAnsi="Times New Roman"/>
          <w:w w:val="95"/>
          <w:sz w:val="24"/>
          <w:szCs w:val="24"/>
        </w:rPr>
        <w:t>инфрақұрылым</w:t>
      </w:r>
      <w:r w:rsidRPr="005337C5">
        <w:rPr>
          <w:rFonts w:ascii="Times New Roman" w:hAnsi="Times New Roman"/>
          <w:spacing w:val="34"/>
          <w:w w:val="95"/>
          <w:sz w:val="24"/>
          <w:szCs w:val="24"/>
        </w:rPr>
        <w:t xml:space="preserve"> </w:t>
      </w:r>
      <w:r w:rsidRPr="005337C5">
        <w:rPr>
          <w:rFonts w:ascii="Times New Roman" w:hAnsi="Times New Roman"/>
          <w:w w:val="95"/>
          <w:sz w:val="24"/>
          <w:szCs w:val="24"/>
        </w:rPr>
        <w:t>және</w:t>
      </w:r>
      <w:r w:rsidRPr="005337C5">
        <w:rPr>
          <w:rFonts w:ascii="Times New Roman" w:hAnsi="Times New Roman"/>
          <w:spacing w:val="35"/>
          <w:w w:val="95"/>
          <w:sz w:val="24"/>
          <w:szCs w:val="24"/>
        </w:rPr>
        <w:t xml:space="preserve"> </w:t>
      </w:r>
      <w:r w:rsidRPr="005337C5">
        <w:rPr>
          <w:rFonts w:ascii="Times New Roman" w:hAnsi="Times New Roman"/>
          <w:w w:val="95"/>
          <w:sz w:val="24"/>
          <w:szCs w:val="24"/>
        </w:rPr>
        <w:t>технология.</w:t>
      </w:r>
    </w:p>
    <w:p w:rsidR="00AC3E71" w:rsidRPr="005337C5" w:rsidRDefault="00AC3E71" w:rsidP="00AC3E71">
      <w:pPr>
        <w:pStyle w:val="aa"/>
        <w:ind w:left="0" w:right="310" w:firstLine="567"/>
        <w:rPr>
          <w:sz w:val="24"/>
          <w:szCs w:val="24"/>
        </w:rPr>
      </w:pPr>
      <w:r w:rsidRPr="005337C5">
        <w:rPr>
          <w:sz w:val="24"/>
          <w:szCs w:val="24"/>
        </w:rPr>
        <w:t>Құқықтық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база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–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жүесіне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қатысушылардың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құқықтары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мен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міндеттемелерін нақты айқындауға мүмкіндік жасайды. Құқықтық база ретінде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2000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жылы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қабылданған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«Ақшалай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аударымдар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төлемдер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туралы»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заңын, Мемлекеттік жалпыға бірдей төлемдердің тағындалу классификаторын,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Бюджеттік классификаторты және ҚР Ұлттық банктің нормативтік актілерін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жатқызуға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болады.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Мұндағы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Мемлекеттік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жалпыға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бірдей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төлемдердің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тағындалу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классификаторы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төлемдердің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айқындылығын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анықтау,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төлемдер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бойынша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көрсеткіштер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жүйесін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қалыптастыру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ҚР-на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келетін</w:t>
      </w:r>
      <w:r w:rsidRPr="005337C5">
        <w:rPr>
          <w:spacing w:val="7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ақша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ағымын таңдауға арналған нормативтік құжат. Осы классификаторға сәйкес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 ондағы кодтар бойынша жасалған төлемдер ҚР Ұлттық банкке Қазақстан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банкаралық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есеп айырысу</w:t>
      </w:r>
      <w:r w:rsidRPr="005337C5">
        <w:rPr>
          <w:spacing w:val="-5"/>
          <w:sz w:val="24"/>
          <w:szCs w:val="24"/>
        </w:rPr>
        <w:t xml:space="preserve"> </w:t>
      </w:r>
      <w:r w:rsidRPr="005337C5">
        <w:rPr>
          <w:sz w:val="24"/>
          <w:szCs w:val="24"/>
        </w:rPr>
        <w:t>орталығы (ҚБЕО)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арқылы беріледі.</w:t>
      </w:r>
    </w:p>
    <w:p w:rsidR="00AC3E71" w:rsidRPr="005337C5" w:rsidRDefault="00AC3E71" w:rsidP="00AC3E71">
      <w:pPr>
        <w:pStyle w:val="aa"/>
        <w:spacing w:before="1"/>
        <w:ind w:left="0" w:right="316" w:firstLine="567"/>
        <w:rPr>
          <w:sz w:val="24"/>
          <w:szCs w:val="24"/>
        </w:rPr>
      </w:pPr>
      <w:r w:rsidRPr="005337C5">
        <w:rPr>
          <w:sz w:val="24"/>
          <w:szCs w:val="24"/>
        </w:rPr>
        <w:t>Төлем жүйесі дегеніміз аппараттық және бағдарламалық құралдар кешені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кіретін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күрделі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отырып,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халықтың,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шаруашылық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жүргізуші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субъектілердің, екінші деңгейдегі банктердің және Ұлттық Банктің арасындағы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өзінің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ерекшеліктері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бар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байланыстырушы буын.</w:t>
      </w:r>
    </w:p>
    <w:p w:rsidR="00AC3E71" w:rsidRPr="005337C5" w:rsidRDefault="00AC3E71" w:rsidP="00AC3E71">
      <w:pPr>
        <w:pStyle w:val="aa"/>
        <w:spacing w:line="320" w:lineRule="exact"/>
        <w:ind w:left="0" w:firstLine="567"/>
        <w:jc w:val="left"/>
        <w:rPr>
          <w:sz w:val="24"/>
          <w:szCs w:val="24"/>
        </w:rPr>
      </w:pPr>
      <w:r w:rsidRPr="005337C5">
        <w:rPr>
          <w:sz w:val="24"/>
          <w:szCs w:val="24"/>
        </w:rPr>
        <w:t>Қызметтері:</w:t>
      </w:r>
    </w:p>
    <w:p w:rsidR="00AC3E71" w:rsidRPr="00AC3E71" w:rsidRDefault="00AC3E71" w:rsidP="00AC3E71">
      <w:pPr>
        <w:pStyle w:val="a7"/>
        <w:widowControl w:val="0"/>
        <w:numPr>
          <w:ilvl w:val="1"/>
          <w:numId w:val="23"/>
        </w:numPr>
        <w:tabs>
          <w:tab w:val="left" w:pos="974"/>
        </w:tabs>
        <w:autoSpaceDE w:val="0"/>
        <w:autoSpaceDN w:val="0"/>
        <w:spacing w:after="0" w:line="240" w:lineRule="auto"/>
        <w:ind w:left="0" w:right="316" w:firstLine="567"/>
        <w:contextualSpacing w:val="0"/>
        <w:rPr>
          <w:rFonts w:ascii="Times New Roman" w:hAnsi="Times New Roman"/>
          <w:sz w:val="24"/>
          <w:szCs w:val="24"/>
          <w:lang w:val="kk-KZ"/>
        </w:rPr>
      </w:pPr>
      <w:r w:rsidRPr="00AC3E71">
        <w:rPr>
          <w:rFonts w:ascii="Times New Roman" w:hAnsi="Times New Roman"/>
          <w:sz w:val="24"/>
          <w:szCs w:val="24"/>
          <w:lang w:val="kk-KZ"/>
        </w:rPr>
        <w:t>Тұтынушының</w:t>
      </w:r>
      <w:r w:rsidRPr="00AC3E71">
        <w:rPr>
          <w:rFonts w:ascii="Times New Roman" w:hAnsi="Times New Roman"/>
          <w:spacing w:val="19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және</w:t>
      </w:r>
      <w:r w:rsidRPr="00AC3E71">
        <w:rPr>
          <w:rFonts w:ascii="Times New Roman" w:hAnsi="Times New Roman"/>
          <w:spacing w:val="19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тауарлар</w:t>
      </w:r>
      <w:r w:rsidRPr="00AC3E71">
        <w:rPr>
          <w:rFonts w:ascii="Times New Roman" w:hAnsi="Times New Roman"/>
          <w:spacing w:val="20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мен</w:t>
      </w:r>
      <w:r w:rsidRPr="00AC3E71">
        <w:rPr>
          <w:rFonts w:ascii="Times New Roman" w:hAnsi="Times New Roman"/>
          <w:spacing w:val="18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қызмет</w:t>
      </w:r>
      <w:r w:rsidRPr="00AC3E71">
        <w:rPr>
          <w:rFonts w:ascii="Times New Roman" w:hAnsi="Times New Roman"/>
          <w:spacing w:val="17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көрсетулерді</w:t>
      </w:r>
      <w:r w:rsidRPr="00AC3E71">
        <w:rPr>
          <w:rFonts w:ascii="Times New Roman" w:hAnsi="Times New Roman"/>
          <w:spacing w:val="18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жеткізушінің</w:t>
      </w:r>
      <w:r w:rsidRPr="00AC3E71">
        <w:rPr>
          <w:rFonts w:ascii="Times New Roman" w:hAnsi="Times New Roman"/>
          <w:spacing w:val="-67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арасында</w:t>
      </w:r>
      <w:r w:rsidRPr="00AC3E71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уақтылы</w:t>
      </w:r>
      <w:r w:rsidRPr="00AC3E71">
        <w:rPr>
          <w:rFonts w:ascii="Times New Roman" w:hAnsi="Times New Roman"/>
          <w:spacing w:val="-3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және</w:t>
      </w:r>
      <w:r w:rsidRPr="00AC3E71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тиімді</w:t>
      </w:r>
      <w:r w:rsidRPr="00AC3E71">
        <w:rPr>
          <w:rFonts w:ascii="Times New Roman" w:hAnsi="Times New Roman"/>
          <w:spacing w:val="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ақша</w:t>
      </w:r>
      <w:r w:rsidRPr="00AC3E71">
        <w:rPr>
          <w:rFonts w:ascii="Times New Roman" w:hAnsi="Times New Roman"/>
          <w:spacing w:val="-4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аударуды</w:t>
      </w:r>
      <w:r w:rsidRPr="00AC3E71">
        <w:rPr>
          <w:rFonts w:ascii="Times New Roman" w:hAnsi="Times New Roman"/>
          <w:spacing w:val="-1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қамтамасыз</w:t>
      </w:r>
      <w:r w:rsidRPr="00AC3E71">
        <w:rPr>
          <w:rFonts w:ascii="Times New Roman" w:hAnsi="Times New Roman"/>
          <w:spacing w:val="-4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ету.</w:t>
      </w:r>
    </w:p>
    <w:p w:rsidR="00AC3E71" w:rsidRPr="00AC3E71" w:rsidRDefault="00AC3E71" w:rsidP="00AC3E71">
      <w:pPr>
        <w:pStyle w:val="a7"/>
        <w:widowControl w:val="0"/>
        <w:numPr>
          <w:ilvl w:val="1"/>
          <w:numId w:val="23"/>
        </w:numPr>
        <w:tabs>
          <w:tab w:val="left" w:pos="974"/>
          <w:tab w:val="left" w:pos="3055"/>
          <w:tab w:val="left" w:pos="3928"/>
          <w:tab w:val="left" w:pos="5454"/>
          <w:tab w:val="left" w:pos="6591"/>
          <w:tab w:val="left" w:pos="8351"/>
        </w:tabs>
        <w:autoSpaceDE w:val="0"/>
        <w:autoSpaceDN w:val="0"/>
        <w:spacing w:before="1" w:after="0" w:line="240" w:lineRule="auto"/>
        <w:ind w:left="0" w:right="315" w:firstLine="567"/>
        <w:contextualSpacing w:val="0"/>
        <w:rPr>
          <w:rFonts w:ascii="Times New Roman" w:hAnsi="Times New Roman"/>
          <w:sz w:val="24"/>
          <w:szCs w:val="24"/>
          <w:lang w:val="kk-KZ"/>
        </w:rPr>
      </w:pPr>
      <w:r w:rsidRPr="00AC3E71">
        <w:rPr>
          <w:rFonts w:ascii="Times New Roman" w:hAnsi="Times New Roman"/>
          <w:sz w:val="24"/>
          <w:szCs w:val="24"/>
          <w:lang w:val="kk-KZ"/>
        </w:rPr>
        <w:t>Экономикалық</w:t>
      </w:r>
      <w:r w:rsidRPr="00AC3E71">
        <w:rPr>
          <w:rFonts w:ascii="Times New Roman" w:hAnsi="Times New Roman"/>
          <w:sz w:val="24"/>
          <w:szCs w:val="24"/>
          <w:lang w:val="kk-KZ"/>
        </w:rPr>
        <w:tab/>
        <w:t>және</w:t>
      </w:r>
      <w:r w:rsidRPr="00AC3E71">
        <w:rPr>
          <w:rFonts w:ascii="Times New Roman" w:hAnsi="Times New Roman"/>
          <w:sz w:val="24"/>
          <w:szCs w:val="24"/>
          <w:lang w:val="kk-KZ"/>
        </w:rPr>
        <w:tab/>
        <w:t>қаржылық</w:t>
      </w:r>
      <w:r w:rsidRPr="00AC3E71">
        <w:rPr>
          <w:rFonts w:ascii="Times New Roman" w:hAnsi="Times New Roman"/>
          <w:sz w:val="24"/>
          <w:szCs w:val="24"/>
          <w:lang w:val="kk-KZ"/>
        </w:rPr>
        <w:tab/>
        <w:t>қызмет</w:t>
      </w:r>
      <w:r w:rsidRPr="00AC3E71">
        <w:rPr>
          <w:rFonts w:ascii="Times New Roman" w:hAnsi="Times New Roman"/>
          <w:sz w:val="24"/>
          <w:szCs w:val="24"/>
          <w:lang w:val="kk-KZ"/>
        </w:rPr>
        <w:tab/>
        <w:t>нәтижесінде</w:t>
      </w:r>
      <w:r w:rsidRPr="00AC3E71">
        <w:rPr>
          <w:rFonts w:ascii="Times New Roman" w:hAnsi="Times New Roman"/>
          <w:sz w:val="24"/>
          <w:szCs w:val="24"/>
          <w:lang w:val="kk-KZ"/>
        </w:rPr>
        <w:tab/>
      </w:r>
      <w:r w:rsidRPr="00AC3E71">
        <w:rPr>
          <w:rFonts w:ascii="Times New Roman" w:hAnsi="Times New Roman"/>
          <w:spacing w:val="-1"/>
          <w:sz w:val="24"/>
          <w:szCs w:val="24"/>
          <w:lang w:val="kk-KZ"/>
        </w:rPr>
        <w:t>қабылданған</w:t>
      </w:r>
      <w:r w:rsidRPr="00AC3E71">
        <w:rPr>
          <w:rFonts w:ascii="Times New Roman" w:hAnsi="Times New Roman"/>
          <w:spacing w:val="-67"/>
          <w:sz w:val="24"/>
          <w:szCs w:val="24"/>
          <w:lang w:val="kk-KZ"/>
        </w:rPr>
        <w:t xml:space="preserve"> </w:t>
      </w:r>
      <w:r w:rsidRPr="00AC3E71">
        <w:rPr>
          <w:rFonts w:ascii="Times New Roman" w:hAnsi="Times New Roman"/>
          <w:sz w:val="24"/>
          <w:szCs w:val="24"/>
          <w:lang w:val="kk-KZ"/>
        </w:rPr>
        <w:t>міндеттемелерді уақтылы аяқтау,</w:t>
      </w:r>
    </w:p>
    <w:p w:rsidR="00AC3E71" w:rsidRPr="005337C5" w:rsidRDefault="00AC3E71" w:rsidP="00AC3E71">
      <w:pPr>
        <w:pStyle w:val="a7"/>
        <w:widowControl w:val="0"/>
        <w:numPr>
          <w:ilvl w:val="1"/>
          <w:numId w:val="23"/>
        </w:numPr>
        <w:tabs>
          <w:tab w:val="left" w:pos="974"/>
        </w:tabs>
        <w:autoSpaceDE w:val="0"/>
        <w:autoSpaceDN w:val="0"/>
        <w:spacing w:after="0" w:line="321" w:lineRule="exact"/>
        <w:ind w:left="0" w:firstLine="567"/>
        <w:contextualSpacing w:val="0"/>
        <w:rPr>
          <w:rFonts w:ascii="Times New Roman" w:hAnsi="Times New Roman"/>
          <w:sz w:val="24"/>
          <w:szCs w:val="24"/>
        </w:rPr>
      </w:pPr>
      <w:r w:rsidRPr="005337C5">
        <w:rPr>
          <w:rFonts w:ascii="Times New Roman" w:hAnsi="Times New Roman"/>
          <w:sz w:val="24"/>
          <w:szCs w:val="24"/>
        </w:rPr>
        <w:t>Қауіпсіздік.</w:t>
      </w:r>
    </w:p>
    <w:p w:rsidR="00AC3E71" w:rsidRPr="005337C5" w:rsidRDefault="00AC3E71" w:rsidP="00AC3E71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  <w:r w:rsidRPr="005337C5">
        <w:rPr>
          <w:rFonts w:ascii="Times New Roman" w:hAnsi="Times New Roman"/>
          <w:i/>
          <w:sz w:val="24"/>
          <w:szCs w:val="24"/>
        </w:rPr>
        <w:t>Қазақстандағы</w:t>
      </w:r>
      <w:r w:rsidRPr="005337C5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5337C5">
        <w:rPr>
          <w:rFonts w:ascii="Times New Roman" w:hAnsi="Times New Roman"/>
          <w:i/>
          <w:sz w:val="24"/>
          <w:szCs w:val="24"/>
        </w:rPr>
        <w:t>төлем</w:t>
      </w:r>
      <w:r w:rsidRPr="005337C5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5337C5">
        <w:rPr>
          <w:rFonts w:ascii="Times New Roman" w:hAnsi="Times New Roman"/>
          <w:i/>
          <w:sz w:val="24"/>
          <w:szCs w:val="24"/>
        </w:rPr>
        <w:t>жүйесінің</w:t>
      </w:r>
      <w:r w:rsidRPr="005337C5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5337C5">
        <w:rPr>
          <w:rFonts w:ascii="Times New Roman" w:hAnsi="Times New Roman"/>
          <w:i/>
          <w:sz w:val="24"/>
          <w:szCs w:val="24"/>
        </w:rPr>
        <w:t>тарихы</w:t>
      </w:r>
    </w:p>
    <w:p w:rsidR="00AC3E71" w:rsidRPr="005337C5" w:rsidRDefault="00AC3E71" w:rsidP="00AC3E71">
      <w:pPr>
        <w:pStyle w:val="aa"/>
        <w:ind w:left="0" w:right="310" w:firstLine="567"/>
        <w:rPr>
          <w:sz w:val="24"/>
          <w:szCs w:val="24"/>
        </w:rPr>
      </w:pPr>
      <w:r w:rsidRPr="005337C5">
        <w:rPr>
          <w:sz w:val="24"/>
          <w:szCs w:val="24"/>
        </w:rPr>
        <w:t>Қазақстанның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жүйелерінің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орнатылуы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жалпы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1994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жылдан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бері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басталып, бірнеше маңызды кезеңді бастан кешіррді.1998 жылғы 29 маусымда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қойылған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«Ақша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төлемі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аударымы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туралы»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Қазақстан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Республикасының Заңы Қазақстан Республикасының аумағында ақша төлемі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мен аударымын жүзеге асыру мәселелерін реттейтін негізгі құжатқа айналды.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1996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жылдан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бастап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Алматы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клиринг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палатасы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Қазақстан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Банкаралық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есеп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 xml:space="preserve">айырысу орталығы (ҚБЕО) – шаруашылық жүргізу құқығы </w:t>
      </w:r>
      <w:r w:rsidRPr="005337C5">
        <w:rPr>
          <w:sz w:val="24"/>
          <w:szCs w:val="24"/>
        </w:rPr>
        <w:lastRenderedPageBreak/>
        <w:t>бар мемлекеттік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кәсіпорын</w:t>
      </w:r>
      <w:r w:rsidRPr="005337C5">
        <w:rPr>
          <w:spacing w:val="-12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болып</w:t>
      </w:r>
      <w:r w:rsidRPr="005337C5">
        <w:rPr>
          <w:spacing w:val="-10"/>
          <w:sz w:val="24"/>
          <w:szCs w:val="24"/>
        </w:rPr>
        <w:t xml:space="preserve"> </w:t>
      </w:r>
      <w:r w:rsidRPr="005337C5">
        <w:rPr>
          <w:sz w:val="24"/>
          <w:szCs w:val="24"/>
        </w:rPr>
        <w:t>қайта</w:t>
      </w:r>
      <w:r w:rsidRPr="005337C5">
        <w:rPr>
          <w:spacing w:val="-11"/>
          <w:sz w:val="24"/>
          <w:szCs w:val="24"/>
        </w:rPr>
        <w:t xml:space="preserve"> </w:t>
      </w:r>
      <w:r w:rsidRPr="005337C5">
        <w:rPr>
          <w:sz w:val="24"/>
          <w:szCs w:val="24"/>
        </w:rPr>
        <w:t>құрылды,</w:t>
      </w:r>
      <w:r w:rsidRPr="005337C5">
        <w:rPr>
          <w:spacing w:val="-11"/>
          <w:sz w:val="24"/>
          <w:szCs w:val="24"/>
        </w:rPr>
        <w:t xml:space="preserve"> </w:t>
      </w:r>
      <w:r w:rsidRPr="005337C5">
        <w:rPr>
          <w:sz w:val="24"/>
          <w:szCs w:val="24"/>
        </w:rPr>
        <w:t>оның</w:t>
      </w:r>
      <w:r w:rsidRPr="005337C5">
        <w:rPr>
          <w:spacing w:val="-10"/>
          <w:sz w:val="24"/>
          <w:szCs w:val="24"/>
        </w:rPr>
        <w:t xml:space="preserve"> </w:t>
      </w:r>
      <w:r w:rsidRPr="005337C5">
        <w:rPr>
          <w:sz w:val="24"/>
          <w:szCs w:val="24"/>
        </w:rPr>
        <w:t>құрылтайшысы</w:t>
      </w:r>
      <w:r w:rsidRPr="005337C5">
        <w:rPr>
          <w:spacing w:val="-10"/>
          <w:sz w:val="24"/>
          <w:szCs w:val="24"/>
        </w:rPr>
        <w:t xml:space="preserve"> </w:t>
      </w:r>
      <w:r w:rsidRPr="005337C5">
        <w:rPr>
          <w:sz w:val="24"/>
          <w:szCs w:val="24"/>
        </w:rPr>
        <w:t>және</w:t>
      </w:r>
      <w:r w:rsidRPr="005337C5">
        <w:rPr>
          <w:spacing w:val="-10"/>
          <w:sz w:val="24"/>
          <w:szCs w:val="24"/>
        </w:rPr>
        <w:t xml:space="preserve"> </w:t>
      </w:r>
      <w:r w:rsidRPr="005337C5">
        <w:rPr>
          <w:sz w:val="24"/>
          <w:szCs w:val="24"/>
        </w:rPr>
        <w:t>әсер</w:t>
      </w:r>
      <w:r w:rsidRPr="005337C5">
        <w:rPr>
          <w:spacing w:val="-10"/>
          <w:sz w:val="24"/>
          <w:szCs w:val="24"/>
        </w:rPr>
        <w:t xml:space="preserve"> </w:t>
      </w:r>
      <w:r w:rsidRPr="005337C5">
        <w:rPr>
          <w:sz w:val="24"/>
          <w:szCs w:val="24"/>
        </w:rPr>
        <w:t>етуші</w:t>
      </w:r>
      <w:r w:rsidRPr="005337C5">
        <w:rPr>
          <w:spacing w:val="-10"/>
          <w:sz w:val="24"/>
          <w:szCs w:val="24"/>
        </w:rPr>
        <w:t xml:space="preserve"> </w:t>
      </w:r>
      <w:r w:rsidRPr="005337C5">
        <w:rPr>
          <w:sz w:val="24"/>
          <w:szCs w:val="24"/>
        </w:rPr>
        <w:t>органы</w:t>
      </w:r>
      <w:r w:rsidRPr="005337C5">
        <w:rPr>
          <w:spacing w:val="-67"/>
          <w:sz w:val="24"/>
          <w:szCs w:val="24"/>
        </w:rPr>
        <w:t xml:space="preserve"> </w:t>
      </w:r>
      <w:r w:rsidRPr="005337C5">
        <w:rPr>
          <w:sz w:val="24"/>
          <w:szCs w:val="24"/>
        </w:rPr>
        <w:t>Ұлттық Банк болып табылады. Нәтижесінде, 2000 жылғы ақпанда нақты уақыт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режимінде жұмыс істейтін, Қазақстанның жүйелік маңызы бар төлем жүйесі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(RTGS)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болып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табылатын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Банкаралық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ақша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аударымдары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жүйесі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(БААЖ)</w:t>
      </w:r>
      <w:r w:rsidRPr="005337C5">
        <w:rPr>
          <w:spacing w:val="1"/>
          <w:sz w:val="24"/>
          <w:szCs w:val="24"/>
        </w:rPr>
        <w:t xml:space="preserve"> </w:t>
      </w:r>
      <w:r w:rsidRPr="005337C5">
        <w:rPr>
          <w:sz w:val="24"/>
          <w:szCs w:val="24"/>
        </w:rPr>
        <w:t>жұмыс</w:t>
      </w:r>
      <w:r w:rsidRPr="005337C5">
        <w:rPr>
          <w:spacing w:val="-1"/>
          <w:sz w:val="24"/>
          <w:szCs w:val="24"/>
        </w:rPr>
        <w:t xml:space="preserve"> </w:t>
      </w:r>
      <w:r w:rsidRPr="005337C5">
        <w:rPr>
          <w:sz w:val="24"/>
          <w:szCs w:val="24"/>
        </w:rPr>
        <w:t>істей</w:t>
      </w:r>
      <w:r w:rsidRPr="005337C5">
        <w:rPr>
          <w:spacing w:val="-4"/>
          <w:sz w:val="24"/>
          <w:szCs w:val="24"/>
        </w:rPr>
        <w:t xml:space="preserve"> </w:t>
      </w:r>
      <w:r w:rsidRPr="005337C5">
        <w:rPr>
          <w:sz w:val="24"/>
          <w:szCs w:val="24"/>
        </w:rPr>
        <w:t>бастады.</w:t>
      </w:r>
    </w:p>
    <w:bookmarkEnd w:id="0"/>
    <w:p w:rsidR="00AC3E71" w:rsidRPr="003928A7" w:rsidRDefault="00AC3E71" w:rsidP="00C9492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:rsidR="00B63544" w:rsidRPr="003928A7" w:rsidRDefault="00B63544" w:rsidP="00B6354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</w:p>
    <w:p w:rsidR="003928A7" w:rsidRPr="003928A7" w:rsidRDefault="003928A7" w:rsidP="003928A7">
      <w:pPr>
        <w:pStyle w:val="a7"/>
        <w:tabs>
          <w:tab w:val="left" w:pos="743"/>
        </w:tabs>
        <w:spacing w:after="0" w:line="240" w:lineRule="auto"/>
        <w:ind w:hanging="720"/>
        <w:jc w:val="center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t>ҚОЛДАНЫЛҒАН ӘДЕБИЕТТЕР ТІЗІМІ:</w:t>
      </w:r>
    </w:p>
    <w:p w:rsidR="003928A7" w:rsidRPr="003928A7" w:rsidRDefault="00AC3E71" w:rsidP="003928A7">
      <w:pPr>
        <w:pStyle w:val="a7"/>
        <w:tabs>
          <w:tab w:val="left" w:pos="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928A7">
        <w:rPr>
          <w:rFonts w:ascii="Times New Roman" w:hAnsi="Times New Roman"/>
          <w:b/>
          <w:sz w:val="24"/>
          <w:szCs w:val="24"/>
          <w:lang w:val="kk-KZ"/>
        </w:rPr>
        <w:t>Ә</w:t>
      </w:r>
      <w:r w:rsidR="003928A7" w:rsidRPr="003928A7">
        <w:rPr>
          <w:rFonts w:ascii="Times New Roman" w:hAnsi="Times New Roman"/>
          <w:b/>
          <w:sz w:val="24"/>
          <w:szCs w:val="24"/>
          <w:lang w:val="kk-KZ"/>
        </w:rPr>
        <w:t>дебиеттері: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Чалдаевой Л.А. М: 2016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Биржевое дело: Учебник /под ред. Галанова В.А., Басова А.И и др. М.:Финансы и статистика, 2016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Дегтярова О.И.  Биржевое дело: Учебник.-М.:ЮНИТи-Дана, 2017.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Килячкова А.А., ЧалдаеваЛ.А. Рынок ценных бумаг и биржевое дело: Уч. пособие. М.:Юристъ,2016.</w:t>
      </w:r>
    </w:p>
    <w:p w:rsidR="003928A7" w:rsidRPr="003928A7" w:rsidRDefault="003928A7" w:rsidP="003928A7">
      <w:pPr>
        <w:numPr>
          <w:ilvl w:val="0"/>
          <w:numId w:val="22"/>
        </w:numPr>
        <w:tabs>
          <w:tab w:val="left" w:pos="459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28A7">
        <w:rPr>
          <w:rFonts w:ascii="Times New Roman" w:hAnsi="Times New Roman"/>
          <w:sz w:val="24"/>
          <w:szCs w:val="24"/>
        </w:rPr>
        <w:t xml:space="preserve">Финансовые рынки и посредники. Искаков У.М. и др. 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Учебник. </w:t>
      </w:r>
      <w:r w:rsidRPr="003928A7">
        <w:rPr>
          <w:rFonts w:ascii="Times New Roman" w:hAnsi="Times New Roman"/>
          <w:sz w:val="24"/>
          <w:szCs w:val="24"/>
        </w:rPr>
        <w:t>А. Алматы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Экономика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3928A7">
        <w:rPr>
          <w:rFonts w:ascii="Times New Roman" w:hAnsi="Times New Roman"/>
          <w:sz w:val="24"/>
          <w:szCs w:val="24"/>
        </w:rPr>
        <w:t>2013.</w:t>
      </w:r>
      <w:r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3928A7">
      <w:pPr>
        <w:numPr>
          <w:ilvl w:val="0"/>
          <w:numId w:val="22"/>
        </w:numPr>
        <w:spacing w:after="0" w:line="240" w:lineRule="auto"/>
        <w:ind w:left="720"/>
        <w:rPr>
          <w:rFonts w:ascii="Times New Roman" w:hAnsi="Times New Roman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>Көшенова Б.А. Бағалы қағаздар нарығы және сандық қаржы. Оқу құралы. Алматы. Экономика. 2017.</w:t>
      </w:r>
    </w:p>
    <w:p w:rsidR="003928A7" w:rsidRPr="003928A7" w:rsidRDefault="003928A7" w:rsidP="003928A7">
      <w:pPr>
        <w:tabs>
          <w:tab w:val="left" w:pos="317"/>
          <w:tab w:val="left" w:pos="743"/>
        </w:tabs>
        <w:jc w:val="both"/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</w:pPr>
      <w:r w:rsidRPr="003928A7">
        <w:rPr>
          <w:rFonts w:ascii="Times New Roman" w:eastAsia="+mn-ea" w:hAnsi="Times New Roman"/>
          <w:b/>
          <w:bCs/>
          <w:kern w:val="24"/>
          <w:sz w:val="24"/>
          <w:szCs w:val="24"/>
          <w:lang w:val="kk-KZ"/>
        </w:rPr>
        <w:t>Интернет ресурстар:</w:t>
      </w:r>
    </w:p>
    <w:p w:rsidR="003928A7" w:rsidRPr="003928A7" w:rsidRDefault="00791497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7" w:tgtFrame="_blank" w:history="1">
        <w:r w:rsidR="003928A7" w:rsidRPr="003928A7">
          <w:rPr>
            <w:rStyle w:val="a9"/>
            <w:rFonts w:ascii="Times New Roman" w:hAnsi="Times New Roman"/>
            <w:bCs/>
            <w:color w:val="auto"/>
            <w:sz w:val="24"/>
            <w:szCs w:val="24"/>
            <w:lang w:val="kk-KZ"/>
          </w:rPr>
          <w:t>http://www.bankir.ru/</w:t>
        </w:r>
      </w:hyperlink>
      <w:r w:rsidR="003928A7" w:rsidRPr="003928A7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3928A7" w:rsidRPr="003928A7" w:rsidRDefault="00791497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8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http://ecsocman.hse.ru/text/22889391/</w:t>
        </w:r>
      </w:hyperlink>
      <w:r w:rsidR="003928A7" w:rsidRPr="003928A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928A7" w:rsidRPr="003928A7" w:rsidRDefault="003928A7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r w:rsidRPr="003928A7">
        <w:rPr>
          <w:rFonts w:ascii="Times New Roman" w:hAnsi="Times New Roman"/>
          <w:sz w:val="24"/>
          <w:szCs w:val="24"/>
          <w:lang w:val="kk-KZ"/>
        </w:rPr>
        <w:t xml:space="preserve">https://kapital.kz/info/ </w:t>
      </w:r>
    </w:p>
    <w:p w:rsidR="003928A7" w:rsidRPr="003928A7" w:rsidRDefault="00791497" w:rsidP="003928A7">
      <w:pPr>
        <w:pStyle w:val="a7"/>
        <w:numPr>
          <w:ilvl w:val="0"/>
          <w:numId w:val="21"/>
        </w:numPr>
        <w:tabs>
          <w:tab w:val="left" w:pos="317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hyperlink r:id="rId9" w:history="1">
        <w:r w:rsidR="003928A7"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https://kursiv.kz/news/obschestvo</w:t>
        </w:r>
      </w:hyperlink>
      <w:r w:rsidR="003928A7"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791497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val="kk-KZ"/>
        </w:rPr>
      </w:pPr>
      <w:hyperlink r:id="rId10" w:history="1">
        <w:r w:rsidR="003928A7" w:rsidRPr="003928A7">
          <w:rPr>
            <w:rStyle w:val="a9"/>
            <w:rFonts w:ascii="Times New Roman" w:hAnsi="Times New Roman"/>
            <w:color w:val="auto"/>
            <w:spacing w:val="2"/>
            <w:sz w:val="24"/>
            <w:szCs w:val="24"/>
            <w:lang w:val="kk-KZ"/>
          </w:rPr>
          <w:t>https://www.kase.kz</w:t>
        </w:r>
      </w:hyperlink>
      <w:r w:rsidR="003928A7" w:rsidRPr="003928A7">
        <w:rPr>
          <w:rFonts w:ascii="Times New Roman" w:hAnsi="Times New Roman"/>
          <w:spacing w:val="2"/>
          <w:sz w:val="24"/>
          <w:szCs w:val="24"/>
          <w:lang w:val="kk-KZ"/>
        </w:rPr>
        <w:t xml:space="preserve"> </w:t>
      </w:r>
    </w:p>
    <w:p w:rsidR="003928A7" w:rsidRPr="003928A7" w:rsidRDefault="00791497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hyperlink r:id="rId11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kk-KZ"/>
          </w:rPr>
          <w:t>https://www.finreg.kz</w:t>
        </w:r>
      </w:hyperlink>
    </w:p>
    <w:p w:rsidR="003928A7" w:rsidRPr="003928A7" w:rsidRDefault="00791497" w:rsidP="003928A7">
      <w:pPr>
        <w:pStyle w:val="a7"/>
        <w:keepNext/>
        <w:widowControl w:val="0"/>
        <w:numPr>
          <w:ilvl w:val="0"/>
          <w:numId w:val="21"/>
        </w:numPr>
        <w:tabs>
          <w:tab w:val="left" w:pos="317"/>
          <w:tab w:val="left" w:pos="993"/>
        </w:tabs>
        <w:spacing w:after="0" w:line="240" w:lineRule="auto"/>
        <w:jc w:val="both"/>
        <w:rPr>
          <w:rFonts w:ascii="Times New Roman" w:eastAsia="+mn-ea" w:hAnsi="Times New Roman"/>
          <w:bCs/>
          <w:kern w:val="24"/>
          <w:sz w:val="24"/>
          <w:szCs w:val="24"/>
          <w:lang w:val="kk-KZ"/>
        </w:rPr>
      </w:pPr>
      <w:hyperlink r:id="rId12" w:history="1"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cbr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r w:rsidR="003928A7" w:rsidRPr="003928A7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</w:p>
    <w:p w:rsidR="00D33C0F" w:rsidRPr="003928A7" w:rsidRDefault="003928A7" w:rsidP="003928A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3928A7">
        <w:rPr>
          <w:rFonts w:ascii="Times New Roman" w:hAnsi="Times New Roman"/>
          <w:sz w:val="24"/>
          <w:szCs w:val="24"/>
          <w:lang w:val="en-US"/>
        </w:rPr>
        <w:t>www</w:t>
      </w:r>
      <w:r w:rsidRPr="003928A7">
        <w:rPr>
          <w:rFonts w:ascii="Times New Roman" w:hAnsi="Times New Roman"/>
          <w:sz w:val="24"/>
          <w:szCs w:val="24"/>
        </w:rPr>
        <w:t>.</w:t>
      </w:r>
      <w:r w:rsidRPr="003928A7">
        <w:rPr>
          <w:rFonts w:ascii="Times New Roman" w:hAnsi="Times New Roman"/>
          <w:sz w:val="24"/>
          <w:szCs w:val="24"/>
          <w:lang w:val="en-US"/>
        </w:rPr>
        <w:t>bis</w:t>
      </w:r>
      <w:r w:rsidRPr="003928A7">
        <w:rPr>
          <w:rFonts w:ascii="Times New Roman" w:hAnsi="Times New Roman"/>
          <w:sz w:val="24"/>
          <w:szCs w:val="24"/>
        </w:rPr>
        <w:t>.</w:t>
      </w:r>
      <w:r w:rsidRPr="003928A7">
        <w:rPr>
          <w:rFonts w:ascii="Times New Roman" w:hAnsi="Times New Roman"/>
          <w:sz w:val="24"/>
          <w:szCs w:val="24"/>
          <w:lang w:val="en-US"/>
        </w:rPr>
        <w:t>org</w:t>
      </w:r>
      <w:r w:rsidRPr="003928A7">
        <w:rPr>
          <w:rFonts w:ascii="Times New Roman" w:hAnsi="Times New Roman"/>
          <w:sz w:val="24"/>
          <w:szCs w:val="24"/>
          <w:lang w:val="kk-KZ"/>
        </w:rPr>
        <w:t>.</w:t>
      </w:r>
    </w:p>
    <w:sectPr w:rsidR="00D33C0F" w:rsidRPr="003928A7" w:rsidSect="004F48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497" w:rsidRDefault="00791497" w:rsidP="00FB3D71">
      <w:pPr>
        <w:spacing w:after="0" w:line="240" w:lineRule="auto"/>
      </w:pPr>
      <w:r>
        <w:separator/>
      </w:r>
    </w:p>
  </w:endnote>
  <w:endnote w:type="continuationSeparator" w:id="0">
    <w:p w:rsidR="00791497" w:rsidRDefault="00791497" w:rsidP="00FB3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497" w:rsidRDefault="00791497" w:rsidP="00FB3D71">
      <w:pPr>
        <w:spacing w:after="0" w:line="240" w:lineRule="auto"/>
      </w:pPr>
      <w:r>
        <w:separator/>
      </w:r>
    </w:p>
  </w:footnote>
  <w:footnote w:type="continuationSeparator" w:id="0">
    <w:p w:rsidR="00791497" w:rsidRDefault="00791497" w:rsidP="00FB3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12DF3"/>
    <w:multiLevelType w:val="hybridMultilevel"/>
    <w:tmpl w:val="DAFA46B2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4547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30543"/>
    <w:multiLevelType w:val="hybridMultilevel"/>
    <w:tmpl w:val="17488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D1E29"/>
    <w:multiLevelType w:val="hybridMultilevel"/>
    <w:tmpl w:val="1A98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33080"/>
    <w:multiLevelType w:val="hybridMultilevel"/>
    <w:tmpl w:val="B4CC650E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12086"/>
    <w:multiLevelType w:val="hybridMultilevel"/>
    <w:tmpl w:val="F5C8C2D0"/>
    <w:lvl w:ilvl="0" w:tplc="4CB094B2">
      <w:start w:val="1"/>
      <w:numFmt w:val="decimal"/>
      <w:lvlText w:val="%1."/>
      <w:lvlJc w:val="left"/>
      <w:pPr>
        <w:ind w:left="75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3D897C5D"/>
    <w:multiLevelType w:val="hybridMultilevel"/>
    <w:tmpl w:val="AD563916"/>
    <w:lvl w:ilvl="0" w:tplc="2D50A96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0E72BCD"/>
    <w:multiLevelType w:val="hybridMultilevel"/>
    <w:tmpl w:val="3E4A3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A02222"/>
    <w:multiLevelType w:val="hybridMultilevel"/>
    <w:tmpl w:val="5CAA6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5F7B36"/>
    <w:multiLevelType w:val="multilevel"/>
    <w:tmpl w:val="5172F290"/>
    <w:lvl w:ilvl="0">
      <w:start w:val="5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>
    <w:nsid w:val="4DF02929"/>
    <w:multiLevelType w:val="hybridMultilevel"/>
    <w:tmpl w:val="9AF2C3F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2BB1A82"/>
    <w:multiLevelType w:val="hybridMultilevel"/>
    <w:tmpl w:val="5D02A6A6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C80EBE"/>
    <w:multiLevelType w:val="hybridMultilevel"/>
    <w:tmpl w:val="5D02A6A6"/>
    <w:lvl w:ilvl="0" w:tplc="2D50A9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4D383A"/>
    <w:multiLevelType w:val="hybridMultilevel"/>
    <w:tmpl w:val="77BCC7C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6275157"/>
    <w:multiLevelType w:val="hybridMultilevel"/>
    <w:tmpl w:val="1A8244AC"/>
    <w:lvl w:ilvl="0" w:tplc="E9F623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B0CD3"/>
    <w:multiLevelType w:val="hybridMultilevel"/>
    <w:tmpl w:val="8D8A7054"/>
    <w:lvl w:ilvl="0" w:tplc="B0A08D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4758E2"/>
    <w:multiLevelType w:val="hybridMultilevel"/>
    <w:tmpl w:val="1A98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2853E6"/>
    <w:multiLevelType w:val="hybridMultilevel"/>
    <w:tmpl w:val="C640F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E607AC"/>
    <w:multiLevelType w:val="hybridMultilevel"/>
    <w:tmpl w:val="1A8244AC"/>
    <w:lvl w:ilvl="0" w:tplc="E9F623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1D4E41"/>
    <w:multiLevelType w:val="hybridMultilevel"/>
    <w:tmpl w:val="11C63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D4395C"/>
    <w:multiLevelType w:val="hybridMultilevel"/>
    <w:tmpl w:val="6D86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704D69"/>
    <w:multiLevelType w:val="hybridMultilevel"/>
    <w:tmpl w:val="0E2E78A0"/>
    <w:lvl w:ilvl="0" w:tplc="F51CF96E">
      <w:numFmt w:val="bullet"/>
      <w:lvlText w:val="-"/>
      <w:lvlJc w:val="left"/>
      <w:pPr>
        <w:ind w:left="25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8904CBB0">
      <w:numFmt w:val="bullet"/>
      <w:lvlText w:val="-"/>
      <w:lvlJc w:val="left"/>
      <w:pPr>
        <w:ind w:left="252" w:hanging="154"/>
      </w:pPr>
      <w:rPr>
        <w:rFonts w:hint="default"/>
        <w:w w:val="100"/>
        <w:lang w:val="kk-KZ" w:eastAsia="en-US" w:bidi="ar-SA"/>
      </w:rPr>
    </w:lvl>
    <w:lvl w:ilvl="2" w:tplc="BC1CFCC8">
      <w:numFmt w:val="bullet"/>
      <w:lvlText w:val="•"/>
      <w:lvlJc w:val="left"/>
      <w:pPr>
        <w:ind w:left="2105" w:hanging="154"/>
      </w:pPr>
      <w:rPr>
        <w:rFonts w:hint="default"/>
        <w:lang w:val="kk-KZ" w:eastAsia="en-US" w:bidi="ar-SA"/>
      </w:rPr>
    </w:lvl>
    <w:lvl w:ilvl="3" w:tplc="31B43414">
      <w:numFmt w:val="bullet"/>
      <w:lvlText w:val="•"/>
      <w:lvlJc w:val="left"/>
      <w:pPr>
        <w:ind w:left="3027" w:hanging="154"/>
      </w:pPr>
      <w:rPr>
        <w:rFonts w:hint="default"/>
        <w:lang w:val="kk-KZ" w:eastAsia="en-US" w:bidi="ar-SA"/>
      </w:rPr>
    </w:lvl>
    <w:lvl w:ilvl="4" w:tplc="3C8E8C02">
      <w:numFmt w:val="bullet"/>
      <w:lvlText w:val="•"/>
      <w:lvlJc w:val="left"/>
      <w:pPr>
        <w:ind w:left="3950" w:hanging="154"/>
      </w:pPr>
      <w:rPr>
        <w:rFonts w:hint="default"/>
        <w:lang w:val="kk-KZ" w:eastAsia="en-US" w:bidi="ar-SA"/>
      </w:rPr>
    </w:lvl>
    <w:lvl w:ilvl="5" w:tplc="C762A694">
      <w:numFmt w:val="bullet"/>
      <w:lvlText w:val="•"/>
      <w:lvlJc w:val="left"/>
      <w:pPr>
        <w:ind w:left="4872" w:hanging="154"/>
      </w:pPr>
      <w:rPr>
        <w:rFonts w:hint="default"/>
        <w:lang w:val="kk-KZ" w:eastAsia="en-US" w:bidi="ar-SA"/>
      </w:rPr>
    </w:lvl>
    <w:lvl w:ilvl="6" w:tplc="F25E9D64">
      <w:numFmt w:val="bullet"/>
      <w:lvlText w:val="•"/>
      <w:lvlJc w:val="left"/>
      <w:pPr>
        <w:ind w:left="5795" w:hanging="154"/>
      </w:pPr>
      <w:rPr>
        <w:rFonts w:hint="default"/>
        <w:lang w:val="kk-KZ" w:eastAsia="en-US" w:bidi="ar-SA"/>
      </w:rPr>
    </w:lvl>
    <w:lvl w:ilvl="7" w:tplc="8FD67DE8">
      <w:numFmt w:val="bullet"/>
      <w:lvlText w:val="•"/>
      <w:lvlJc w:val="left"/>
      <w:pPr>
        <w:ind w:left="6717" w:hanging="154"/>
      </w:pPr>
      <w:rPr>
        <w:rFonts w:hint="default"/>
        <w:lang w:val="kk-KZ" w:eastAsia="en-US" w:bidi="ar-SA"/>
      </w:rPr>
    </w:lvl>
    <w:lvl w:ilvl="8" w:tplc="99249692">
      <w:numFmt w:val="bullet"/>
      <w:lvlText w:val="•"/>
      <w:lvlJc w:val="left"/>
      <w:pPr>
        <w:ind w:left="7640" w:hanging="154"/>
      </w:pPr>
      <w:rPr>
        <w:rFonts w:hint="default"/>
        <w:lang w:val="kk-KZ" w:eastAsia="en-US" w:bidi="ar-SA"/>
      </w:rPr>
    </w:lvl>
  </w:abstractNum>
  <w:abstractNum w:abstractNumId="22">
    <w:nsid w:val="7F716B92"/>
    <w:multiLevelType w:val="hybridMultilevel"/>
    <w:tmpl w:val="A524D70E"/>
    <w:lvl w:ilvl="0" w:tplc="C2A264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0"/>
  </w:num>
  <w:num w:numId="4">
    <w:abstractNumId w:val="11"/>
  </w:num>
  <w:num w:numId="5">
    <w:abstractNumId w:val="20"/>
  </w:num>
  <w:num w:numId="6">
    <w:abstractNumId w:val="7"/>
  </w:num>
  <w:num w:numId="7">
    <w:abstractNumId w:val="22"/>
  </w:num>
  <w:num w:numId="8">
    <w:abstractNumId w:val="2"/>
  </w:num>
  <w:num w:numId="9">
    <w:abstractNumId w:val="15"/>
  </w:num>
  <w:num w:numId="10">
    <w:abstractNumId w:val="8"/>
  </w:num>
  <w:num w:numId="11">
    <w:abstractNumId w:val="17"/>
  </w:num>
  <w:num w:numId="12">
    <w:abstractNumId w:val="19"/>
  </w:num>
  <w:num w:numId="13">
    <w:abstractNumId w:val="12"/>
  </w:num>
  <w:num w:numId="14">
    <w:abstractNumId w:val="4"/>
  </w:num>
  <w:num w:numId="15">
    <w:abstractNumId w:val="14"/>
  </w:num>
  <w:num w:numId="16">
    <w:abstractNumId w:val="3"/>
  </w:num>
  <w:num w:numId="17">
    <w:abstractNumId w:val="10"/>
  </w:num>
  <w:num w:numId="18">
    <w:abstractNumId w:val="13"/>
  </w:num>
  <w:num w:numId="19">
    <w:abstractNumId w:val="6"/>
  </w:num>
  <w:num w:numId="20">
    <w:abstractNumId w:val="9"/>
  </w:num>
  <w:num w:numId="21">
    <w:abstractNumId w:val="1"/>
  </w:num>
  <w:num w:numId="22">
    <w:abstractNumId w:val="5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85"/>
    <w:rsid w:val="00000DCE"/>
    <w:rsid w:val="00050F96"/>
    <w:rsid w:val="00087EB7"/>
    <w:rsid w:val="000A3B7D"/>
    <w:rsid w:val="000D6329"/>
    <w:rsid w:val="000D71F8"/>
    <w:rsid w:val="00175978"/>
    <w:rsid w:val="001824F3"/>
    <w:rsid w:val="001C3736"/>
    <w:rsid w:val="001F0636"/>
    <w:rsid w:val="002078C3"/>
    <w:rsid w:val="00210268"/>
    <w:rsid w:val="002213F1"/>
    <w:rsid w:val="00223C5E"/>
    <w:rsid w:val="00232A8F"/>
    <w:rsid w:val="00297354"/>
    <w:rsid w:val="002E3B46"/>
    <w:rsid w:val="00316BDA"/>
    <w:rsid w:val="00317AB4"/>
    <w:rsid w:val="003338C6"/>
    <w:rsid w:val="003928A7"/>
    <w:rsid w:val="003C3E06"/>
    <w:rsid w:val="003E63BF"/>
    <w:rsid w:val="003F6784"/>
    <w:rsid w:val="0042456B"/>
    <w:rsid w:val="00476335"/>
    <w:rsid w:val="004812EC"/>
    <w:rsid w:val="00487371"/>
    <w:rsid w:val="004A358F"/>
    <w:rsid w:val="004E0199"/>
    <w:rsid w:val="004F4833"/>
    <w:rsid w:val="005222FD"/>
    <w:rsid w:val="00530011"/>
    <w:rsid w:val="00575722"/>
    <w:rsid w:val="00595686"/>
    <w:rsid w:val="005D75EC"/>
    <w:rsid w:val="005D77E5"/>
    <w:rsid w:val="005F5ACA"/>
    <w:rsid w:val="00603C88"/>
    <w:rsid w:val="0061494D"/>
    <w:rsid w:val="00640663"/>
    <w:rsid w:val="00672C8F"/>
    <w:rsid w:val="006F24C9"/>
    <w:rsid w:val="00710AF2"/>
    <w:rsid w:val="00724C89"/>
    <w:rsid w:val="007406A2"/>
    <w:rsid w:val="00747C0F"/>
    <w:rsid w:val="007603F0"/>
    <w:rsid w:val="0078380F"/>
    <w:rsid w:val="00791497"/>
    <w:rsid w:val="007B7937"/>
    <w:rsid w:val="007D6F13"/>
    <w:rsid w:val="007E2EB3"/>
    <w:rsid w:val="007E6354"/>
    <w:rsid w:val="00801041"/>
    <w:rsid w:val="00813C0E"/>
    <w:rsid w:val="00863246"/>
    <w:rsid w:val="008B33AD"/>
    <w:rsid w:val="008B6B87"/>
    <w:rsid w:val="008F0554"/>
    <w:rsid w:val="008F7F7A"/>
    <w:rsid w:val="00956F74"/>
    <w:rsid w:val="009B653C"/>
    <w:rsid w:val="009C3A02"/>
    <w:rsid w:val="009E4256"/>
    <w:rsid w:val="009F5D90"/>
    <w:rsid w:val="00A2506F"/>
    <w:rsid w:val="00A41C22"/>
    <w:rsid w:val="00A53B85"/>
    <w:rsid w:val="00A64A32"/>
    <w:rsid w:val="00A83390"/>
    <w:rsid w:val="00A95645"/>
    <w:rsid w:val="00A96E3A"/>
    <w:rsid w:val="00AB70C8"/>
    <w:rsid w:val="00AC3E71"/>
    <w:rsid w:val="00B336BE"/>
    <w:rsid w:val="00B63544"/>
    <w:rsid w:val="00B662B1"/>
    <w:rsid w:val="00B845EE"/>
    <w:rsid w:val="00B85BC4"/>
    <w:rsid w:val="00BC5415"/>
    <w:rsid w:val="00BD7A2F"/>
    <w:rsid w:val="00C06DAD"/>
    <w:rsid w:val="00C9492A"/>
    <w:rsid w:val="00CA11C4"/>
    <w:rsid w:val="00CE1657"/>
    <w:rsid w:val="00D33C0F"/>
    <w:rsid w:val="00D66803"/>
    <w:rsid w:val="00D73633"/>
    <w:rsid w:val="00D91C51"/>
    <w:rsid w:val="00D97AD1"/>
    <w:rsid w:val="00DB0AAC"/>
    <w:rsid w:val="00DD3910"/>
    <w:rsid w:val="00E30987"/>
    <w:rsid w:val="00E74370"/>
    <w:rsid w:val="00E90E95"/>
    <w:rsid w:val="00EA780B"/>
    <w:rsid w:val="00ED7E3C"/>
    <w:rsid w:val="00F31497"/>
    <w:rsid w:val="00F31853"/>
    <w:rsid w:val="00FB3D71"/>
    <w:rsid w:val="00FD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40E91-85DF-4681-8954-7E58CC52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B8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53B85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EB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53B8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A53B85"/>
  </w:style>
  <w:style w:type="paragraph" w:styleId="a3">
    <w:name w:val="header"/>
    <w:basedOn w:val="a"/>
    <w:link w:val="a4"/>
    <w:rsid w:val="008B33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B33AD"/>
    <w:rPr>
      <w:rFonts w:ascii="Times New Roman" w:eastAsia="Times New Roman" w:hAnsi="Times New Roman"/>
      <w:sz w:val="24"/>
      <w:szCs w:val="24"/>
    </w:rPr>
  </w:style>
  <w:style w:type="character" w:customStyle="1" w:styleId="translation">
    <w:name w:val="translation"/>
    <w:basedOn w:val="a0"/>
    <w:rsid w:val="00087EB7"/>
  </w:style>
  <w:style w:type="character" w:customStyle="1" w:styleId="20">
    <w:name w:val="Заголовок 2 Знак"/>
    <w:basedOn w:val="a0"/>
    <w:link w:val="2"/>
    <w:uiPriority w:val="9"/>
    <w:semiHidden/>
    <w:rsid w:val="00087E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5">
    <w:name w:val="footer"/>
    <w:basedOn w:val="a"/>
    <w:link w:val="a6"/>
    <w:uiPriority w:val="99"/>
    <w:unhideWhenUsed/>
    <w:rsid w:val="00FB3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3D71"/>
    <w:rPr>
      <w:sz w:val="22"/>
      <w:szCs w:val="22"/>
      <w:lang w:eastAsia="en-US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1"/>
    <w:qFormat/>
    <w:rsid w:val="003928A7"/>
    <w:pPr>
      <w:ind w:left="720"/>
      <w:contextualSpacing/>
    </w:p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928A7"/>
    <w:rPr>
      <w:sz w:val="22"/>
      <w:szCs w:val="22"/>
      <w:lang w:eastAsia="en-US"/>
    </w:rPr>
  </w:style>
  <w:style w:type="character" w:styleId="a9">
    <w:name w:val="Hyperlink"/>
    <w:uiPriority w:val="99"/>
    <w:rsid w:val="003928A7"/>
    <w:rPr>
      <w:color w:val="0000FF"/>
      <w:u w:val="single"/>
    </w:rPr>
  </w:style>
  <w:style w:type="paragraph" w:styleId="aa">
    <w:name w:val="Body Text"/>
    <w:basedOn w:val="a"/>
    <w:link w:val="ab"/>
    <w:uiPriority w:val="1"/>
    <w:qFormat/>
    <w:rsid w:val="00AC3E71"/>
    <w:pPr>
      <w:widowControl w:val="0"/>
      <w:autoSpaceDE w:val="0"/>
      <w:autoSpaceDN w:val="0"/>
      <w:spacing w:after="0" w:line="240" w:lineRule="auto"/>
      <w:ind w:left="252" w:firstLine="566"/>
      <w:jc w:val="both"/>
    </w:pPr>
    <w:rPr>
      <w:rFonts w:ascii="Times New Roman" w:eastAsia="Times New Roman" w:hAnsi="Times New Roman"/>
      <w:sz w:val="28"/>
      <w:szCs w:val="28"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AC3E71"/>
    <w:rPr>
      <w:rFonts w:ascii="Times New Roman" w:eastAsia="Times New Roman" w:hAnsi="Times New Roman"/>
      <w:sz w:val="28"/>
      <w:szCs w:val="28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socman.hse.ru/text/22889391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nkir.ru/" TargetMode="External"/><Relationship Id="rId12" Type="http://schemas.openxmlformats.org/officeDocument/2006/relationships/hyperlink" Target="http://www.c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inreg.k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kase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rsiv.kz/news/obschestv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777</cp:lastModifiedBy>
  <cp:revision>3</cp:revision>
  <dcterms:created xsi:type="dcterms:W3CDTF">2021-09-30T18:53:00Z</dcterms:created>
  <dcterms:modified xsi:type="dcterms:W3CDTF">2021-09-30T19:21:00Z</dcterms:modified>
</cp:coreProperties>
</file>